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90170</wp:posOffset>
            </wp:positionH>
            <wp:positionV relativeFrom="paragraph">
              <wp:posOffset>24765</wp:posOffset>
            </wp:positionV>
            <wp:extent cx="5862320" cy="1031240"/>
            <wp:effectExtent l="0" t="0" r="0" b="0"/>
            <wp:wrapSquare wrapText="bothSides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right"/>
        <w:rPr>
          <w:b/>
          <w:b/>
          <w:color w:val="002060"/>
          <w:sz w:val="16"/>
          <w:szCs w:val="16"/>
        </w:rPr>
      </w:pPr>
      <w:r>
        <w:rPr>
          <w:b/>
          <w:bCs/>
        </w:rPr>
        <w:tab/>
        <w:t xml:space="preserve">                                                                                                           </w:t>
      </w:r>
    </w:p>
    <w:p>
      <w:pPr>
        <w:pStyle w:val="Normal"/>
        <w:tabs>
          <w:tab w:val="clear" w:pos="720"/>
          <w:tab w:val="left" w:pos="8208" w:leader="none"/>
        </w:tabs>
        <w:spacing w:lineRule="auto" w:line="240" w:before="0" w:after="0"/>
        <w:jc w:val="righ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righ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b/>
          <w:b/>
          <w:color w:val="002060"/>
          <w:sz w:val="16"/>
          <w:szCs w:val="16"/>
        </w:rPr>
      </w:pPr>
      <w:r>
        <w:rPr>
          <w:b/>
          <w:bCs/>
        </w:rPr>
        <w:t xml:space="preserve">  </w:t>
      </w:r>
      <w:r>
        <w:rPr>
          <w:b/>
          <w:color w:val="002060"/>
          <w:sz w:val="16"/>
          <w:szCs w:val="16"/>
        </w:rPr>
        <w:t>Modulo classi 1^-2^ quinquennali;</w:t>
      </w:r>
    </w:p>
    <w:p>
      <w:pPr>
        <w:pStyle w:val="Normal"/>
        <w:spacing w:lineRule="auto" w:line="240" w:before="0" w:after="0"/>
        <w:jc w:val="right"/>
        <w:rPr>
          <w:b/>
          <w:b/>
          <w:color w:val="002060"/>
        </w:rPr>
      </w:pPr>
      <w:r>
        <w:rPr>
          <w:b/>
          <w:bCs/>
          <w:color w:val="00206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color w:val="002060"/>
        </w:rPr>
        <w:t xml:space="preserve"> </w:t>
      </w:r>
      <w:r>
        <w:rPr>
          <w:b/>
          <w:bCs/>
          <w:color w:val="002060"/>
          <w:sz w:val="16"/>
          <w:szCs w:val="16"/>
        </w:rPr>
        <w:t>1^ quadriennale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UDA - EDUCAZIONE CIVICA</w:t>
      </w:r>
      <w:r>
        <w:rPr>
          <w:b/>
          <w:bCs/>
        </w:rPr>
        <w:t xml:space="preserve"> </w:t>
      </w:r>
      <w:r>
        <w:rPr>
          <w:b/>
          <w:bCs/>
        </w:rPr>
        <w:t>a.s. 2026/2027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both"/>
        <w:rPr/>
      </w:pPr>
      <w:r>
        <w:rPr/>
        <w:t>Classe…..    sez…….     indirizzo………</w:t>
      </w:r>
    </w:p>
    <w:p>
      <w:pPr>
        <w:pStyle w:val="Normal"/>
        <w:spacing w:lineRule="auto" w:line="240" w:before="0" w:after="0"/>
        <w:rPr/>
      </w:pPr>
      <w:r>
        <w:rPr/>
        <w:t xml:space="preserve">Docente coordinatore di educazione civica:  ………………………………………….                                                         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StGen1"/>
        <w:tblW w:w="10005" w:type="dxa"/>
        <w:jc w:val="left"/>
        <w:tblInd w:w="-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0" w:val="0400"/>
      </w:tblPr>
      <w:tblGrid>
        <w:gridCol w:w="2685"/>
        <w:gridCol w:w="3390"/>
        <w:gridCol w:w="3930"/>
      </w:tblGrid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Titolo  UDA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1132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Tempi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e periodo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n. ore e quadrimestre)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TOT. 33 ORE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I QUADRIMESTRE       N. ore………..</w:t>
            </w:r>
          </w:p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II QUADRIMESTRE       N.ore………..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                             </w:t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Breve descrizione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(- finalità;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- tematica;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- attività;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-prodotto/compito)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4" w:before="0" w:after="160"/>
              <w:jc w:val="left"/>
              <w:rPr>
                <w:highlight w:val="yellow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highlight w:val="whit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highlight w:val="white"/>
                <w:lang w:val="it-IT" w:eastAsia="it-IT" w:bidi="ar-SA"/>
              </w:rPr>
            </w:r>
          </w:p>
        </w:tc>
      </w:tr>
      <w:tr>
        <w:trPr>
          <w:trHeight w:val="1245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Discipline coinvolte e ripartizione oraria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le discipline e il n. di ore per disciplina)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COSTITUZIONE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(13 ore a cura dei docenti di diritto, fatta eccezione per le classi 2A e 5B del Liceo Classico).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/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/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1;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59" w:before="0" w:after="16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b); c)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2;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59" w:before="0" w:after="16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3; 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59" w:before="0" w:after="16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4; obiettivo/i di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pBdr/>
              <w:spacing w:lineRule="auto" w:line="259" w:before="0" w:after="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  <w:p>
            <w:pPr>
              <w:pStyle w:val="Normal"/>
              <w:widowControl/>
              <w:pBdr/>
              <w:spacing w:lineRule="auto" w:line="259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495" w:hRule="atLeast"/>
        </w:trPr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SVILUPPO ECONOMICO E SOSTENIBILITA’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>
          <w:trHeight w:val="4170" w:hRule="atLeast"/>
        </w:trPr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5; 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b); c)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6; obiettivo/i di apprendimento</w:t>
            </w:r>
          </w:p>
          <w:p>
            <w:pPr>
              <w:pStyle w:val="ListParagraph"/>
              <w:widowControl/>
              <w:pBdr/>
              <w:spacing w:lineRule="auto" w:line="240" w:before="0" w:after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375" w:hRule="atLeast"/>
        </w:trPr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CITTADINANZA DIGITALE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>
          <w:trHeight w:val="3036" w:hRule="atLeast"/>
        </w:trPr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bookmarkStart w:id="0" w:name="_heading=h.fay6fukl4tt2"/>
            <w:bookmarkStart w:id="1" w:name="_heading=h.ih2uv283sb2l"/>
            <w:bookmarkEnd w:id="0"/>
            <w:bookmarkEnd w:id="1"/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10; obiettivo/i di apprendimento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11; obiettivo/i di apprendimento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12; obiettivo/i di apprendimento</w:t>
            </w:r>
          </w:p>
          <w:p>
            <w:pPr>
              <w:pStyle w:val="Normal"/>
              <w:widowControl/>
              <w:pBdr/>
              <w:spacing w:lineRule="auto" w:line="240" w:before="0" w:after="0"/>
              <w:ind w:left="720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10994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Conoscenze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(indicare il titolo dell’argomento da inserire nel nucleo di riferimento per tutte le discipline coinvolte) 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NUCLEO TEMATICO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COSTITUZIONE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TEMETICO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SVILUPPO ECONOMICO E SOSTENIBILE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CITTADINANZA DIGITALE</w:t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Metodologie didattiche, strumenti e spazi 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le caselle interessate)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lezioni frontali anche in compresenza e, eventualmente, a distanza (sincrone e/o asincrone);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lezioni transdisciplinari anche in compresenza e, eventualmente, a distanza (sincrone e/o asincrone);  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apprendimento per scoperta;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peer tutoring;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flipped classroom;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cooperative learning;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debate;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problem-solving;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discussione aperta;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lettura, analisi, commento di testi;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bookmarkStart w:id="2" w:name="_heading=h.1wiglm2yjc9a"/>
            <w:bookmarkEnd w:id="2"/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ricerca in rete di fonti, etc.;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condivisione e confronto di materiali, strumenti, etc.;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partecipazione ad attività/progetto/eventi/conferenze/etc. 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visite guidate, uscite sul territorio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pc/tablet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rete Internet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monitor interattivi e LIM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stampanti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libri di testo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laboratori __________________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aula magna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giardino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palestra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biblioteca</w:t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Verifica e valutazione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le caselle interessate)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Le attività svolte saranno monitorate tramite RE attraverso l’osservazione, la registrazione di contenuti, la rilevazione delle presenze, la partecipazione ad attività/progetto/etc.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La verifica sarà svolta attraverso la realizzazione di uno o più tra i compiti/prodotti sotto elencati in modo esemplificativo: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produzione di relazioni, articoli di giornale, interviste, inchieste, etc.;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realizzazione di prodotti multimediali (ipertesti, presentazioni in     PowerPoint, e-book, spot, video, game, etc.);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ricerche/approfondimenti personali e/o di gruppo, lavori di gruppo;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realizzazione di opuscoli, brochure, fumetti, locandine, etc.; 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organizzazione e allestimento di mostre, conferenze, dibattiti, seminari, presentazioni, giornate dedicate ad eventi etc.;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realizzazione di performance artistiche, teatrali, musicali;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altro______________________________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La valutazione, vista nella sua dimensione formativa e secondo la griglia di riferimento allegata al P.T.O.F., sarà espressa in decimi e avrà come oggetto l’intero processo del discente.  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ab/>
        <w:tab/>
        <w:t xml:space="preserve">  </w:t>
        <w:tab/>
        <w:tab/>
        <w:tab/>
        <w:t xml:space="preserve">        Docente  coordinatore di educazione civica</w:t>
      </w:r>
    </w:p>
    <w:p>
      <w:pPr>
        <w:pStyle w:val="Normal"/>
        <w:spacing w:lineRule="auto" w:line="240" w:before="0" w:after="0"/>
        <w:jc w:val="right"/>
        <w:rPr/>
      </w:pPr>
      <w:r>
        <w:rPr/>
        <w:t xml:space="preserve"> </w:t>
      </w:r>
      <w:r>
        <w:rPr/>
        <w:tab/>
      </w:r>
    </w:p>
    <w:p>
      <w:pPr>
        <w:pStyle w:val="Normal"/>
        <w:spacing w:lineRule="auto" w:line="240" w:before="0" w:after="0"/>
        <w:jc w:val="right"/>
        <w:rPr/>
      </w:pPr>
      <w:r>
        <w:rPr/>
        <w:t>____________________________________</w:t>
      </w:r>
    </w:p>
    <w:p>
      <w:pPr>
        <w:pStyle w:val="Normal"/>
        <w:spacing w:lineRule="auto" w:line="240" w:before="0" w:after="0"/>
        <w:jc w:val="right"/>
        <w:rPr>
          <w:b/>
          <w:b/>
          <w:bCs/>
        </w:rPr>
      </w:pPr>
      <w:r>
        <w:rPr/>
        <w:tab/>
        <w:tab/>
        <w:tab/>
        <w:tab/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sectPr>
      <w:type w:val="nextPage"/>
      <w:pgSz w:w="11906" w:h="16838"/>
      <w:pgMar w:left="1134" w:right="1134" w:gutter="0" w:header="0" w:top="851" w:footer="0" w:bottom="56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Noto Sans Symbols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2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pPr>
      <w:keepNext w:val="true"/>
      <w:keepLines/>
      <w:pBdr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pPr>
      <w:keepNext w:val="true"/>
      <w:keepLines/>
      <w:pBdr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pPr>
      <w:keepNext w:val="true"/>
      <w:keepLines/>
      <w:pBdr/>
      <w:spacing w:before="200" w:after="40"/>
      <w:outlineLvl w:val="5"/>
    </w:pPr>
    <w:rPr>
      <w:b/>
      <w:bCs/>
      <w:color w:val="000000"/>
      <w:sz w:val="20"/>
      <w:szCs w:val="20"/>
    </w:rPr>
  </w:style>
  <w:style w:type="paragraph" w:styleId="Titolo7">
    <w:name w:val="Heading 7"/>
    <w:basedOn w:val="Normal"/>
    <w:next w:val="Normal"/>
    <w:link w:val="Titolo7Carattere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link w:val="Titolo3"/>
    <w:uiPriority w:val="9"/>
    <w:qFormat/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link w:val="Titolo4"/>
    <w:uiPriority w:val="9"/>
    <w:qFormat/>
    <w:rPr>
      <w:rFonts w:ascii="Arial" w:hAnsi="Arial" w:eastAsia="Arial" w:cs="Arial"/>
      <w:i/>
      <w:iCs/>
      <w:color w:val="365F91" w:themeColor="accent1" w:themeShade="bf"/>
    </w:rPr>
  </w:style>
  <w:style w:type="character" w:styleId="Titolo5Carattere" w:customStyle="1">
    <w:name w:val="Titolo 5 Carattere"/>
    <w:basedOn w:val="DefaultParagraphFont"/>
    <w:link w:val="Titolo5"/>
    <w:uiPriority w:val="9"/>
    <w:qFormat/>
    <w:rPr>
      <w:rFonts w:ascii="Arial" w:hAnsi="Arial" w:eastAsia="Arial" w:cs="Arial"/>
      <w:color w:val="365F91" w:themeColor="accent1" w:themeShade="bf"/>
    </w:rPr>
  </w:style>
  <w:style w:type="character" w:styleId="Titolo6Carattere" w:customStyle="1">
    <w:name w:val="Titolo 6 Carattere"/>
    <w:basedOn w:val="DefaultParagraphFont"/>
    <w:link w:val="Titolo6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link w:val="Titolo7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Titolo8Carattere" w:customStyle="1">
    <w:name w:val="Titolo 8 Carattere"/>
    <w:basedOn w:val="DefaultParagraphFont"/>
    <w:link w:val="Titolo8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link w:val="Titolo9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oloCarattere" w:customStyle="1">
    <w:name w:val="Titolo Carattere"/>
    <w:basedOn w:val="DefaultParagraphFont"/>
    <w:link w:val="Titolo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ottotitoloCarattere" w:customStyle="1">
    <w:name w:val="Sottotitolo Carattere"/>
    <w:basedOn w:val="DefaultParagraphFont"/>
    <w:link w:val="Sottotitolo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Citazion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nfasi">
    <w:name w:val="Enfasi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TestonotadichiusuraCarattere" w:customStyle="1">
    <w:name w:val="Testo nota di chiusura Carattere"/>
    <w:basedOn w:val="DefaultParagraphFont"/>
    <w:link w:val="Testonotadichiusura"/>
    <w:uiPriority w:val="99"/>
    <w:semiHidden/>
    <w:qFormat/>
    <w:rPr>
      <w:sz w:val="20"/>
      <w:szCs w:val="20"/>
    </w:rPr>
  </w:style>
  <w:style w:type="character" w:styleId="Richiamoallanotadichiusura">
    <w:name w:val="Richiamo alla nota di chiusura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CollegamentoInternet">
    <w:name w:val="Collegamento Internet"/>
    <w:basedOn w:val="DefaultParagraphFont"/>
    <w:uiPriority w:val="99"/>
    <w:unhideWhenUsed/>
    <w:rPr>
      <w:color w:val="0000FF" w:themeColor="hyperlink"/>
      <w:u w:val="single"/>
    </w:rPr>
  </w:style>
  <w:style w:type="character" w:styleId="CollegamentoInternetvisitato">
    <w:name w:val="Collegamento Internet visitato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Quote">
    <w:name w:val="Quote"/>
    <w:basedOn w:val="Normal"/>
    <w:next w:val="Normal"/>
    <w:link w:val="CitazioneCaratter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 w:hanging="0"/>
      <w:jc w:val="center"/>
    </w:pPr>
    <w:rPr>
      <w:i/>
      <w:iCs/>
      <w:color w:val="365F9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val="1F497D" w:themeColor="text2"/>
      <w:sz w:val="18"/>
      <w:szCs w:val="18"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adichiusura">
    <w:name w:val="Endnote Text"/>
    <w:basedOn w:val="Normal"/>
    <w:link w:val="TestonotadichiusuraCarattere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uiPriority w:val="39"/>
    <w:unhideWhenUsed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Titoloprincipale">
    <w:name w:val="Title"/>
    <w:basedOn w:val="Normal"/>
    <w:next w:val="Normal"/>
    <w:link w:val="TitoloCarattere"/>
    <w:uiPriority w:val="10"/>
    <w:qFormat/>
    <w:pPr>
      <w:keepNext w:val="true"/>
      <w:keepLines/>
      <w:pBdr/>
      <w:spacing w:before="480" w:after="120"/>
    </w:pPr>
    <w:rPr>
      <w:b/>
      <w:bCs/>
      <w:color w:val="000000"/>
      <w:sz w:val="72"/>
      <w:szCs w:val="72"/>
    </w:rPr>
  </w:style>
  <w:style w:type="paragraph" w:styleId="ListParagraph">
    <w:name w:val="List Paragraph"/>
    <w:uiPriority w:val="34"/>
    <w:qFormat/>
    <w:pPr>
      <w:widowControl/>
      <w:bidi w:val="0"/>
      <w:spacing w:lineRule="auto" w:line="259" w:before="0" w:after="160"/>
      <w:ind w:left="720" w:hanging="0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ottotitolo">
    <w:name w:val="Subtitle"/>
    <w:basedOn w:val="Normal"/>
    <w:next w:val="Normal"/>
    <w:link w:val="SottotitoloCarattere"/>
    <w:uiPriority w:val="11"/>
    <w:qFormat/>
    <w:pPr>
      <w:keepNext w:val="true"/>
      <w:keepLines/>
      <w:pBdr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0">
    <w:name w:val="StGen0"/>
    <w:basedOn w:val="TableNormal0"/>
    <w:tblPr>
      <w:tblStyleRowBandSize w:val="1"/>
      <w:tblStyleColBandSize w:val="1"/>
    </w:tblPr>
  </w:style>
  <w:style w:type="table" w:customStyle="1" w:styleId="StGen1">
    <w:name w:val="StGen1"/>
    <w:basedOn w:val="TableNormal0"/>
    <w:tblPr>
      <w:tblStyleRowBandSize w:val="1"/>
      <w:tblStyleColBandSize w:val="1"/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3qx+itbQi/HtTE0H106puOzfYQ==">CgMxLjAyDmguaWgydXYyODNzYjJsMg5oLmZheTZmdWtsNHR0MjIOaC5zdHVyNWlrc216ZDcyDWgub2JpcWFpaWNmcTQyDmgueW80dGxnaGJ2Z244Mg5oLjJiaHVrY3IzZmM5NTIOaC4xd2lnbG0yeWpjOWE4AHIhMVNxSnBxR3lGdTItQ3NyUnZfTngzQTRUdmFmYUdWc0hm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LibreOffice/7.2.7.2$Windows_X86_64 LibreOffice_project/8d71d29d553c0f7dcbfa38fbfda25ee34cce99a2</Application>
  <AppVersion>15.0000</AppVersion>
  <Pages>4</Pages>
  <Words>638</Words>
  <Characters>4270</Characters>
  <CharactersWithSpaces>5189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miopc</dc:creator>
  <dc:description/>
  <dc:language>it-IT</dc:language>
  <cp:lastModifiedBy/>
  <dcterms:modified xsi:type="dcterms:W3CDTF">2026-10-20T21:57:49Z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