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F6F1" w14:textId="61919D41" w:rsidR="0081053C" w:rsidRPr="00FC3A24" w:rsidRDefault="00FC3A24" w:rsidP="006C70E8">
      <w:pPr>
        <w:jc w:val="center"/>
        <w:rPr>
          <w:b/>
          <w:bCs/>
          <w:caps/>
          <w:sz w:val="28"/>
          <w:szCs w:val="28"/>
        </w:rPr>
      </w:pPr>
      <w:r w:rsidRPr="00FC3A24">
        <w:rPr>
          <w:b/>
          <w:bCs/>
          <w:caps/>
          <w:sz w:val="28"/>
          <w:szCs w:val="28"/>
        </w:rPr>
        <w:t xml:space="preserve">scheda </w:t>
      </w:r>
      <w:r w:rsidR="003F0F76" w:rsidRPr="00FC3A24">
        <w:rPr>
          <w:b/>
          <w:bCs/>
          <w:caps/>
          <w:sz w:val="28"/>
          <w:szCs w:val="28"/>
        </w:rPr>
        <w:t>ATTIVIT</w:t>
      </w:r>
      <w:r w:rsidR="00303151" w:rsidRPr="00FC3A24">
        <w:rPr>
          <w:b/>
          <w:bCs/>
          <w:caps/>
          <w:sz w:val="28"/>
          <w:szCs w:val="28"/>
        </w:rPr>
        <w:t xml:space="preserve">à </w:t>
      </w:r>
      <w:r w:rsidR="003F0F76" w:rsidRPr="00FC3A24">
        <w:rPr>
          <w:b/>
          <w:bCs/>
          <w:caps/>
          <w:sz w:val="28"/>
          <w:szCs w:val="28"/>
        </w:rPr>
        <w:t>DEL CONSIGLIO DI CLASSE relativ</w:t>
      </w:r>
      <w:r w:rsidR="00F83877" w:rsidRPr="00FC3A24">
        <w:rPr>
          <w:b/>
          <w:bCs/>
          <w:caps/>
          <w:sz w:val="28"/>
          <w:szCs w:val="28"/>
        </w:rPr>
        <w:t>e</w:t>
      </w:r>
      <w:r w:rsidR="003F0F76" w:rsidRPr="00FC3A24">
        <w:rPr>
          <w:b/>
          <w:bCs/>
          <w:caps/>
          <w:sz w:val="28"/>
          <w:szCs w:val="28"/>
        </w:rPr>
        <w:t xml:space="preserve"> al recupero delle frazioni orarie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4252"/>
        <w:gridCol w:w="1843"/>
        <w:gridCol w:w="3934"/>
      </w:tblGrid>
      <w:tr w:rsidR="00DD4E24" w14:paraId="60FAF487" w14:textId="60A62BBD" w:rsidTr="00FA0B0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C68E6F3" w14:textId="1FF766C1" w:rsidR="00DD4E24" w:rsidRPr="00DD4E24" w:rsidRDefault="00DD4E24" w:rsidP="00FC3A24">
            <w:pPr>
              <w:spacing w:before="120" w:after="120"/>
              <w:jc w:val="center"/>
              <w:rPr>
                <w:b/>
                <w:bCs/>
              </w:rPr>
            </w:pPr>
            <w:r w:rsidRPr="00DD4E24">
              <w:rPr>
                <w:b/>
                <w:bCs/>
              </w:rPr>
              <w:t>DISCIPLINA</w:t>
            </w:r>
            <w:r w:rsidRPr="00DD4E24">
              <w:rPr>
                <w:b/>
                <w:bCs/>
              </w:rPr>
              <w:t xml:space="preserve"> </w:t>
            </w:r>
            <w:r w:rsidRPr="00DD4E24">
              <w:rPr>
                <w:b/>
                <w:bCs/>
              </w:rPr>
              <w:t>……………………………………</w:t>
            </w:r>
            <w:r w:rsidR="00035ADB" w:rsidRPr="00DD4E24">
              <w:rPr>
                <w:b/>
                <w:bCs/>
              </w:rPr>
              <w:t>……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F70DFC0" w14:textId="6F39A0D0" w:rsidR="00DD4E24" w:rsidRPr="00DD4E24" w:rsidRDefault="00DD4E24" w:rsidP="00FC3A24">
            <w:pPr>
              <w:spacing w:before="120" w:after="120"/>
              <w:jc w:val="center"/>
              <w:rPr>
                <w:b/>
                <w:bCs/>
              </w:rPr>
            </w:pPr>
            <w:r w:rsidRPr="00DD4E24">
              <w:rPr>
                <w:b/>
                <w:bCs/>
              </w:rPr>
              <w:t>DOCENTE</w:t>
            </w:r>
            <w:r w:rsidRPr="00DD4E24">
              <w:rPr>
                <w:b/>
                <w:bCs/>
              </w:rPr>
              <w:t xml:space="preserve"> </w:t>
            </w:r>
            <w:r w:rsidRPr="00DD4E24">
              <w:rPr>
                <w:b/>
                <w:bCs/>
              </w:rPr>
              <w:t>…………………………………………</w:t>
            </w:r>
            <w:r w:rsidR="00035ADB" w:rsidRPr="00DD4E24">
              <w:rPr>
                <w:b/>
                <w:bCs/>
              </w:rPr>
              <w:t>……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44C308" w14:textId="0611B648" w:rsidR="00DD4E24" w:rsidRPr="00DD4E24" w:rsidRDefault="00DD4E24" w:rsidP="00FC3A24">
            <w:pPr>
              <w:spacing w:before="120" w:after="120"/>
              <w:jc w:val="center"/>
              <w:rPr>
                <w:b/>
                <w:bCs/>
              </w:rPr>
            </w:pPr>
            <w:r w:rsidRPr="00DD4E24">
              <w:rPr>
                <w:b/>
                <w:bCs/>
              </w:rPr>
              <w:t>CLASSE</w:t>
            </w:r>
            <w:r w:rsidRPr="00DD4E24">
              <w:rPr>
                <w:b/>
                <w:bCs/>
              </w:rPr>
              <w:t xml:space="preserve"> </w:t>
            </w:r>
            <w:r w:rsidRPr="00DD4E24">
              <w:rPr>
                <w:b/>
                <w:bCs/>
              </w:rPr>
              <w:t>……………</w:t>
            </w:r>
          </w:p>
        </w:tc>
        <w:tc>
          <w:tcPr>
            <w:tcW w:w="3934" w:type="dxa"/>
            <w:shd w:val="clear" w:color="auto" w:fill="D9D9D9" w:themeFill="background1" w:themeFillShade="D9"/>
            <w:vAlign w:val="center"/>
          </w:tcPr>
          <w:p w14:paraId="61E8EB44" w14:textId="121749FE" w:rsidR="00DD4E24" w:rsidRPr="00DD4E24" w:rsidRDefault="00DD4E24" w:rsidP="00FC3A24">
            <w:pPr>
              <w:spacing w:before="120" w:after="120"/>
              <w:jc w:val="center"/>
              <w:rPr>
                <w:b/>
                <w:bCs/>
              </w:rPr>
            </w:pPr>
            <w:r w:rsidRPr="00DD4E24">
              <w:rPr>
                <w:b/>
                <w:bCs/>
              </w:rPr>
              <w:t xml:space="preserve">N. </w:t>
            </w:r>
            <w:r w:rsidR="00FC3A24" w:rsidRPr="00FC3A24">
              <w:rPr>
                <w:b/>
                <w:bCs/>
                <w:caps/>
              </w:rPr>
              <w:t>totale</w:t>
            </w:r>
            <w:r w:rsidR="00FC3A24">
              <w:rPr>
                <w:b/>
                <w:bCs/>
              </w:rPr>
              <w:t xml:space="preserve"> </w:t>
            </w:r>
            <w:r w:rsidRPr="00DD4E24">
              <w:rPr>
                <w:b/>
                <w:bCs/>
              </w:rPr>
              <w:t xml:space="preserve">ORE </w:t>
            </w:r>
            <w:r w:rsidR="00FC3A24">
              <w:rPr>
                <w:b/>
                <w:bCs/>
              </w:rPr>
              <w:br/>
            </w:r>
            <w:r w:rsidRPr="00DD4E24">
              <w:rPr>
                <w:b/>
                <w:bCs/>
              </w:rPr>
              <w:t>DA RECUPERARE PER LA CLASSE</w:t>
            </w:r>
            <w:r w:rsidR="00DA4CAA">
              <w:rPr>
                <w:b/>
                <w:bCs/>
              </w:rPr>
              <w:t>: ………</w:t>
            </w:r>
            <w:r w:rsidR="00FC3A24">
              <w:rPr>
                <w:b/>
                <w:bCs/>
              </w:rPr>
              <w:t xml:space="preserve"> *</w:t>
            </w:r>
          </w:p>
        </w:tc>
      </w:tr>
    </w:tbl>
    <w:p w14:paraId="5F737C5E" w14:textId="54C7D656" w:rsidR="00F83877" w:rsidRDefault="00F838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3260"/>
        <w:gridCol w:w="2800"/>
      </w:tblGrid>
      <w:tr w:rsidR="00303151" w14:paraId="249C2732" w14:textId="77777777" w:rsidTr="00FA0B03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E0EFCB" w14:textId="02F66867" w:rsidR="00303151" w:rsidRPr="00303151" w:rsidRDefault="00303151" w:rsidP="00303151">
            <w:pPr>
              <w:jc w:val="center"/>
              <w:rPr>
                <w:caps/>
              </w:rPr>
            </w:pPr>
            <w:r w:rsidRPr="00303151">
              <w:rPr>
                <w:b/>
                <w:bCs/>
                <w:caps/>
              </w:rPr>
              <w:t>MESE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20FFC0D" w14:textId="77777777" w:rsidR="00303151" w:rsidRPr="00445AAE" w:rsidRDefault="00303151" w:rsidP="00303151">
            <w:pPr>
              <w:jc w:val="center"/>
              <w:rPr>
                <w:b/>
                <w:bCs/>
                <w:caps/>
              </w:rPr>
            </w:pPr>
            <w:r w:rsidRPr="00445AAE">
              <w:rPr>
                <w:b/>
                <w:bCs/>
                <w:caps/>
              </w:rPr>
              <w:t>ATTIVITà</w:t>
            </w:r>
          </w:p>
          <w:p w14:paraId="215BE988" w14:textId="7A45673F" w:rsidR="00303151" w:rsidRDefault="00303151" w:rsidP="00303151">
            <w:pPr>
              <w:jc w:val="center"/>
            </w:pPr>
            <w:r>
              <w:t>(indicare con una crocetta)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396DBA3" w14:textId="77777777" w:rsidR="00303151" w:rsidRPr="00445AAE" w:rsidRDefault="00303151" w:rsidP="00303151">
            <w:pPr>
              <w:jc w:val="center"/>
              <w:rPr>
                <w:b/>
                <w:bCs/>
                <w:caps/>
              </w:rPr>
            </w:pPr>
            <w:r w:rsidRPr="00445AAE">
              <w:rPr>
                <w:b/>
                <w:bCs/>
                <w:caps/>
              </w:rPr>
              <w:t>MODALITà</w:t>
            </w:r>
          </w:p>
          <w:p w14:paraId="5E1AD561" w14:textId="5D74F0E0" w:rsidR="00303151" w:rsidRDefault="00303151" w:rsidP="00303151">
            <w:pPr>
              <w:jc w:val="center"/>
            </w:pPr>
            <w:r>
              <w:t>(indicare con una crocetta)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6A49BA75" w14:textId="77777777" w:rsidR="00303151" w:rsidRPr="00445AAE" w:rsidRDefault="00303151" w:rsidP="00303151">
            <w:pPr>
              <w:jc w:val="center"/>
              <w:rPr>
                <w:b/>
                <w:bCs/>
                <w:caps/>
              </w:rPr>
            </w:pPr>
            <w:r w:rsidRPr="00445AAE">
              <w:rPr>
                <w:b/>
                <w:bCs/>
                <w:caps/>
              </w:rPr>
              <w:t>DATA e ORA</w:t>
            </w:r>
          </w:p>
          <w:p w14:paraId="4678D550" w14:textId="5EB8758C" w:rsidR="00303151" w:rsidRDefault="00303151" w:rsidP="00303151">
            <w:pPr>
              <w:jc w:val="center"/>
            </w:pPr>
            <w:r>
              <w:t>(attività sincrona)</w:t>
            </w:r>
          </w:p>
        </w:tc>
      </w:tr>
      <w:tr w:rsidR="00303151" w14:paraId="0FF711BA" w14:textId="77777777" w:rsidTr="00035ADB">
        <w:tc>
          <w:tcPr>
            <w:tcW w:w="1413" w:type="dxa"/>
          </w:tcPr>
          <w:p w14:paraId="1598676F" w14:textId="28A33461" w:rsidR="00303151" w:rsidRPr="00303151" w:rsidRDefault="00303151" w:rsidP="00303151">
            <w:pPr>
              <w:rPr>
                <w:caps/>
              </w:rPr>
            </w:pPr>
            <w:r w:rsidRPr="00303151">
              <w:rPr>
                <w:caps/>
              </w:rPr>
              <w:t>dicembre</w:t>
            </w:r>
          </w:p>
        </w:tc>
        <w:tc>
          <w:tcPr>
            <w:tcW w:w="6804" w:type="dxa"/>
          </w:tcPr>
          <w:p w14:paraId="292552AD" w14:textId="77777777" w:rsidR="00303151" w:rsidRPr="003F0F76" w:rsidRDefault="00303151" w:rsidP="00303151">
            <w:pPr>
              <w:pStyle w:val="Paragrafoelenco"/>
              <w:numPr>
                <w:ilvl w:val="0"/>
                <w:numId w:val="1"/>
              </w:numPr>
              <w:spacing w:before="120"/>
              <w:ind w:left="714" w:hanging="357"/>
              <w:rPr>
                <w:b/>
                <w:bCs/>
              </w:rPr>
            </w:pPr>
            <w:r w:rsidRPr="003F0F76">
              <w:rPr>
                <w:b/>
                <w:bCs/>
              </w:rPr>
              <w:t xml:space="preserve">Recupero pomeridiano     </w:t>
            </w:r>
          </w:p>
          <w:p w14:paraId="17E182FA" w14:textId="64DABBEE" w:rsidR="00303151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>Consolidamento</w:t>
            </w:r>
            <w:r>
              <w:t xml:space="preserve"> </w:t>
            </w:r>
            <w:r>
              <w:br/>
            </w:r>
            <w:r>
              <w:t>(ad esempio: tutoring o studio assistito; laboratorio di traduzione, analisi e correzione; esercizi guidati di matematica…)</w:t>
            </w:r>
          </w:p>
          <w:p w14:paraId="416A7947" w14:textId="366886DB" w:rsidR="00303151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>Approfondimento</w:t>
            </w:r>
            <w:r>
              <w:t xml:space="preserve"> </w:t>
            </w:r>
            <w:r>
              <w:br/>
            </w:r>
            <w:r>
              <w:t>(ad esempio: attività per ampliamento dell’O.F.; attività di gruppo per l’orientamento)</w:t>
            </w:r>
          </w:p>
          <w:p w14:paraId="2CBB6512" w14:textId="77777777" w:rsidR="00303151" w:rsidRPr="00B10220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 xml:space="preserve">Potenziamento </w:t>
            </w:r>
          </w:p>
          <w:p w14:paraId="12C4BEA1" w14:textId="5C0C7469" w:rsidR="00303151" w:rsidRDefault="00303151" w:rsidP="00303151">
            <w:pPr>
              <w:spacing w:after="120"/>
              <w:ind w:left="714" w:hanging="357"/>
            </w:pPr>
            <w:r>
              <w:t xml:space="preserve">       </w:t>
            </w:r>
            <w:r>
              <w:t>(ad esempio: attività per partecipazione ad eventi, manifestazioni)</w:t>
            </w:r>
          </w:p>
        </w:tc>
        <w:tc>
          <w:tcPr>
            <w:tcW w:w="3260" w:type="dxa"/>
          </w:tcPr>
          <w:p w14:paraId="11B849DD" w14:textId="18DDCE95" w:rsidR="00303151" w:rsidRDefault="00303151" w:rsidP="003F5816">
            <w:pPr>
              <w:pStyle w:val="Paragrafoelenco"/>
              <w:numPr>
                <w:ilvl w:val="0"/>
                <w:numId w:val="2"/>
              </w:numPr>
              <w:spacing w:before="120"/>
              <w:ind w:left="714" w:hanging="357"/>
            </w:pPr>
            <w:r w:rsidRPr="00303151">
              <w:rPr>
                <w:b/>
                <w:bCs/>
                <w:caps/>
              </w:rPr>
              <w:t>ATTIVIT</w:t>
            </w:r>
            <w:r w:rsidRPr="00303151">
              <w:rPr>
                <w:b/>
                <w:bCs/>
                <w:caps/>
              </w:rPr>
              <w:t>à</w:t>
            </w:r>
            <w:r w:rsidRPr="00B10220">
              <w:rPr>
                <w:b/>
                <w:bCs/>
              </w:rPr>
              <w:t xml:space="preserve"> SINCRONA</w:t>
            </w:r>
            <w:r>
              <w:rPr>
                <w:b/>
                <w:bCs/>
              </w:rPr>
              <w:br/>
            </w:r>
            <w:r>
              <w:t>(Zoom)</w:t>
            </w:r>
          </w:p>
          <w:p w14:paraId="65F65410" w14:textId="77777777" w:rsidR="00303151" w:rsidRDefault="00303151" w:rsidP="00303151"/>
          <w:p w14:paraId="3603CD2B" w14:textId="77777777" w:rsidR="00303151" w:rsidRDefault="00303151" w:rsidP="00303151">
            <w:pPr>
              <w:pStyle w:val="Paragrafoelenco"/>
              <w:numPr>
                <w:ilvl w:val="0"/>
                <w:numId w:val="2"/>
              </w:numPr>
            </w:pPr>
            <w:r w:rsidRPr="00B10220">
              <w:rPr>
                <w:b/>
                <w:bCs/>
              </w:rPr>
              <w:t>ATTIVITA’ ASINCRONA</w:t>
            </w:r>
            <w:r>
              <w:t xml:space="preserve"> (</w:t>
            </w:r>
            <w:proofErr w:type="spellStart"/>
            <w:r>
              <w:t>Moodle</w:t>
            </w:r>
            <w:proofErr w:type="spellEnd"/>
            <w:r>
              <w:t>)</w:t>
            </w:r>
          </w:p>
          <w:p w14:paraId="4AE2BEEA" w14:textId="77777777" w:rsidR="00303151" w:rsidRDefault="00303151" w:rsidP="00303151"/>
          <w:p w14:paraId="0E9B4F9E" w14:textId="01906908" w:rsidR="00303151" w:rsidRPr="00B10220" w:rsidRDefault="00303151" w:rsidP="0030315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303151">
              <w:rPr>
                <w:b/>
                <w:bCs/>
                <w:caps/>
              </w:rPr>
              <w:t>ATTIVIT</w:t>
            </w:r>
            <w:r w:rsidRPr="00303151">
              <w:rPr>
                <w:b/>
                <w:bCs/>
                <w:caps/>
              </w:rPr>
              <w:t>à</w:t>
            </w:r>
            <w:r w:rsidRPr="00B10220">
              <w:rPr>
                <w:b/>
                <w:bCs/>
              </w:rPr>
              <w:t xml:space="preserve"> MISTA</w:t>
            </w:r>
          </w:p>
          <w:p w14:paraId="20D1EDE6" w14:textId="755514D0" w:rsidR="00303151" w:rsidRDefault="00303151" w:rsidP="00303151">
            <w:r>
              <w:rPr>
                <w:b/>
                <w:bCs/>
              </w:rPr>
              <w:t xml:space="preserve">              </w:t>
            </w:r>
            <w:r w:rsidRPr="00B10220">
              <w:rPr>
                <w:b/>
                <w:bCs/>
              </w:rPr>
              <w:t>SINCRONA e ASINCRONA</w:t>
            </w:r>
          </w:p>
        </w:tc>
        <w:tc>
          <w:tcPr>
            <w:tcW w:w="2800" w:type="dxa"/>
          </w:tcPr>
          <w:p w14:paraId="6FC6CB99" w14:textId="010E8434" w:rsidR="00303151" w:rsidRDefault="00303151" w:rsidP="00303151">
            <w:r w:rsidRPr="00445AAE">
              <w:rPr>
                <w:caps/>
              </w:rPr>
              <w:t>LUNEDì</w:t>
            </w:r>
            <w:r w:rsidR="00035ADB">
              <w:t xml:space="preserve"> …</w:t>
            </w:r>
            <w:r>
              <w:t>/1</w:t>
            </w:r>
            <w:r w:rsidR="00035ADB">
              <w:t>2</w:t>
            </w:r>
            <w:r>
              <w:t xml:space="preserve">/2020 </w:t>
            </w:r>
          </w:p>
          <w:p w14:paraId="387D9136" w14:textId="77777777" w:rsidR="00303151" w:rsidRDefault="00303151" w:rsidP="00303151">
            <w:r>
              <w:t>Dalle ore……. Alle ore……</w:t>
            </w:r>
          </w:p>
          <w:p w14:paraId="44389C5C" w14:textId="77777777" w:rsidR="00303151" w:rsidRDefault="00303151" w:rsidP="00303151"/>
          <w:p w14:paraId="4AD343CC" w14:textId="6B8AD376" w:rsidR="00303151" w:rsidRDefault="00303151" w:rsidP="00303151">
            <w:r w:rsidRPr="00445AAE">
              <w:rPr>
                <w:caps/>
              </w:rPr>
              <w:t>MARTEDì</w:t>
            </w:r>
            <w:r>
              <w:t xml:space="preserve"> </w:t>
            </w:r>
            <w:r w:rsidR="00035ADB">
              <w:t>…</w:t>
            </w:r>
            <w:r>
              <w:t>/1</w:t>
            </w:r>
            <w:r w:rsidR="00035ADB">
              <w:t>2</w:t>
            </w:r>
            <w:r>
              <w:t>/2020</w:t>
            </w:r>
          </w:p>
          <w:p w14:paraId="25DCC2CD" w14:textId="47DF3673" w:rsidR="00303151" w:rsidRDefault="00303151" w:rsidP="00303151">
            <w:r>
              <w:t>Dalle ore……. Alle ore……</w:t>
            </w:r>
          </w:p>
          <w:p w14:paraId="5938B8DC" w14:textId="7018BD04" w:rsidR="00035ADB" w:rsidRDefault="00035ADB" w:rsidP="00303151"/>
          <w:p w14:paraId="00182E47" w14:textId="35C01025" w:rsidR="00035ADB" w:rsidRDefault="00035ADB" w:rsidP="00303151">
            <w:r>
              <w:t>………</w:t>
            </w:r>
          </w:p>
          <w:p w14:paraId="30A04801" w14:textId="77777777" w:rsidR="00303151" w:rsidRDefault="00303151" w:rsidP="00303151"/>
        </w:tc>
      </w:tr>
      <w:tr w:rsidR="00303151" w14:paraId="5633F549" w14:textId="77777777" w:rsidTr="00035ADB">
        <w:tc>
          <w:tcPr>
            <w:tcW w:w="1413" w:type="dxa"/>
          </w:tcPr>
          <w:p w14:paraId="146FCB5D" w14:textId="2CF71913" w:rsidR="00303151" w:rsidRPr="00303151" w:rsidRDefault="00303151" w:rsidP="00303151">
            <w:pPr>
              <w:rPr>
                <w:caps/>
              </w:rPr>
            </w:pPr>
            <w:r>
              <w:rPr>
                <w:caps/>
              </w:rPr>
              <w:t>gennaio</w:t>
            </w:r>
          </w:p>
        </w:tc>
        <w:tc>
          <w:tcPr>
            <w:tcW w:w="6804" w:type="dxa"/>
          </w:tcPr>
          <w:p w14:paraId="35B7A44A" w14:textId="77777777" w:rsidR="00303151" w:rsidRPr="003F0F76" w:rsidRDefault="00303151" w:rsidP="00303151">
            <w:pPr>
              <w:pStyle w:val="Paragrafoelenco"/>
              <w:numPr>
                <w:ilvl w:val="0"/>
                <w:numId w:val="1"/>
              </w:numPr>
              <w:spacing w:before="120"/>
              <w:ind w:left="714" w:hanging="357"/>
              <w:rPr>
                <w:b/>
                <w:bCs/>
              </w:rPr>
            </w:pPr>
            <w:r w:rsidRPr="003F0F76">
              <w:rPr>
                <w:b/>
                <w:bCs/>
              </w:rPr>
              <w:t xml:space="preserve">Recupero pomeridiano     </w:t>
            </w:r>
          </w:p>
          <w:p w14:paraId="612686F8" w14:textId="77777777" w:rsidR="00303151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>Consolidamento</w:t>
            </w:r>
            <w:r>
              <w:t xml:space="preserve"> </w:t>
            </w:r>
            <w:r>
              <w:br/>
              <w:t>(ad esempio: tutoring o studio assistito; laboratorio di traduzione, analisi e correzione; esercizi guidati di matematica…)</w:t>
            </w:r>
          </w:p>
          <w:p w14:paraId="1E14BB00" w14:textId="77777777" w:rsidR="00303151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>Approfondimento</w:t>
            </w:r>
            <w:r>
              <w:t xml:space="preserve"> </w:t>
            </w:r>
            <w:r>
              <w:br/>
              <w:t>(ad esempio: attività per ampliamento dell’O.F.; attività di gruppo per l’orientamento)</w:t>
            </w:r>
          </w:p>
          <w:p w14:paraId="1C56BFDA" w14:textId="77777777" w:rsidR="00303151" w:rsidRPr="00B10220" w:rsidRDefault="00303151" w:rsidP="00303151">
            <w:pPr>
              <w:pStyle w:val="Paragrafoelenco"/>
              <w:numPr>
                <w:ilvl w:val="0"/>
                <w:numId w:val="1"/>
              </w:numPr>
            </w:pPr>
            <w:r w:rsidRPr="003F0F76">
              <w:rPr>
                <w:b/>
                <w:bCs/>
              </w:rPr>
              <w:t xml:space="preserve">Potenziamento </w:t>
            </w:r>
          </w:p>
          <w:p w14:paraId="1FD96A81" w14:textId="71C0AE5F" w:rsidR="00303151" w:rsidRDefault="00303151" w:rsidP="00303151">
            <w:pPr>
              <w:ind w:left="714" w:hanging="357"/>
            </w:pPr>
            <w:r>
              <w:t xml:space="preserve">      </w:t>
            </w:r>
            <w:r>
              <w:t xml:space="preserve">  </w:t>
            </w:r>
            <w:r>
              <w:t xml:space="preserve">(ad esempio: attività per </w:t>
            </w:r>
            <w:r>
              <w:t xml:space="preserve">  </w:t>
            </w:r>
            <w:r>
              <w:t>partecipazione ad eventi, manifestazioni)</w:t>
            </w:r>
          </w:p>
        </w:tc>
        <w:tc>
          <w:tcPr>
            <w:tcW w:w="3260" w:type="dxa"/>
          </w:tcPr>
          <w:p w14:paraId="42368778" w14:textId="77777777" w:rsidR="00303151" w:rsidRDefault="00303151" w:rsidP="003F5816">
            <w:pPr>
              <w:pStyle w:val="Paragrafoelenco"/>
              <w:numPr>
                <w:ilvl w:val="0"/>
                <w:numId w:val="2"/>
              </w:numPr>
              <w:spacing w:before="120"/>
              <w:ind w:left="714" w:hanging="357"/>
            </w:pPr>
            <w:r w:rsidRPr="00303151">
              <w:rPr>
                <w:b/>
                <w:bCs/>
                <w:caps/>
              </w:rPr>
              <w:t>ATTIVITà</w:t>
            </w:r>
            <w:r w:rsidRPr="00B10220">
              <w:rPr>
                <w:b/>
                <w:bCs/>
              </w:rPr>
              <w:t xml:space="preserve"> SINCRONA</w:t>
            </w:r>
            <w:r>
              <w:rPr>
                <w:b/>
                <w:bCs/>
              </w:rPr>
              <w:br/>
            </w:r>
            <w:r>
              <w:t>(Zoom)</w:t>
            </w:r>
          </w:p>
          <w:p w14:paraId="40F7D2F3" w14:textId="77777777" w:rsidR="00303151" w:rsidRDefault="00303151" w:rsidP="00303151"/>
          <w:p w14:paraId="7E648246" w14:textId="77777777" w:rsidR="00303151" w:rsidRDefault="00303151" w:rsidP="00303151">
            <w:pPr>
              <w:pStyle w:val="Paragrafoelenco"/>
              <w:numPr>
                <w:ilvl w:val="0"/>
                <w:numId w:val="2"/>
              </w:numPr>
            </w:pPr>
            <w:r w:rsidRPr="00B10220">
              <w:rPr>
                <w:b/>
                <w:bCs/>
              </w:rPr>
              <w:t>ATTIVITA’ ASINCRONA</w:t>
            </w:r>
            <w:r>
              <w:t xml:space="preserve"> (</w:t>
            </w:r>
            <w:proofErr w:type="spellStart"/>
            <w:r>
              <w:t>Moodle</w:t>
            </w:r>
            <w:proofErr w:type="spellEnd"/>
            <w:r>
              <w:t>)</w:t>
            </w:r>
          </w:p>
          <w:p w14:paraId="70E6BB00" w14:textId="77777777" w:rsidR="00303151" w:rsidRDefault="00303151" w:rsidP="00303151"/>
          <w:p w14:paraId="5ECBF239" w14:textId="77777777" w:rsidR="00303151" w:rsidRPr="00B10220" w:rsidRDefault="00303151" w:rsidP="0030315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303151">
              <w:rPr>
                <w:b/>
                <w:bCs/>
                <w:caps/>
              </w:rPr>
              <w:t>ATTIVITà</w:t>
            </w:r>
            <w:r w:rsidRPr="00B10220">
              <w:rPr>
                <w:b/>
                <w:bCs/>
              </w:rPr>
              <w:t xml:space="preserve"> MISTA</w:t>
            </w:r>
          </w:p>
          <w:p w14:paraId="72D7A7C8" w14:textId="51185AC2" w:rsidR="00303151" w:rsidRDefault="00303151" w:rsidP="00303151">
            <w:r>
              <w:rPr>
                <w:b/>
                <w:bCs/>
              </w:rPr>
              <w:t xml:space="preserve">              </w:t>
            </w:r>
            <w:r w:rsidRPr="00B10220">
              <w:rPr>
                <w:b/>
                <w:bCs/>
              </w:rPr>
              <w:t>SINCRONA e ASINCRONA</w:t>
            </w:r>
          </w:p>
        </w:tc>
        <w:tc>
          <w:tcPr>
            <w:tcW w:w="2800" w:type="dxa"/>
          </w:tcPr>
          <w:p w14:paraId="2FA4509D" w14:textId="42F43A84" w:rsidR="00035ADB" w:rsidRDefault="00035ADB" w:rsidP="00035ADB">
            <w:r w:rsidRPr="00445AAE">
              <w:rPr>
                <w:caps/>
              </w:rPr>
              <w:t>LUNEDì</w:t>
            </w:r>
            <w:r>
              <w:t xml:space="preserve"> …/</w:t>
            </w:r>
            <w:r>
              <w:t>01</w:t>
            </w:r>
            <w:r>
              <w:t>/202</w:t>
            </w:r>
            <w:r>
              <w:t>1</w:t>
            </w:r>
            <w:r>
              <w:t xml:space="preserve"> </w:t>
            </w:r>
          </w:p>
          <w:p w14:paraId="4DB55E98" w14:textId="77777777" w:rsidR="00035ADB" w:rsidRDefault="00035ADB" w:rsidP="00035ADB">
            <w:r>
              <w:t>Dalle ore……. Alle ore……</w:t>
            </w:r>
          </w:p>
          <w:p w14:paraId="41FABE1B" w14:textId="77777777" w:rsidR="00035ADB" w:rsidRDefault="00035ADB" w:rsidP="00035ADB"/>
          <w:p w14:paraId="4B5BDB8A" w14:textId="724C4DFE" w:rsidR="00035ADB" w:rsidRDefault="00035ADB" w:rsidP="00035ADB">
            <w:r w:rsidRPr="00445AAE">
              <w:rPr>
                <w:caps/>
              </w:rPr>
              <w:t>MARTEDì</w:t>
            </w:r>
            <w:r>
              <w:t xml:space="preserve"> …/</w:t>
            </w:r>
            <w:r>
              <w:t>01</w:t>
            </w:r>
            <w:r>
              <w:t>/202</w:t>
            </w:r>
            <w:r>
              <w:t>1</w:t>
            </w:r>
          </w:p>
          <w:p w14:paraId="1E020CC9" w14:textId="77777777" w:rsidR="00035ADB" w:rsidRDefault="00035ADB" w:rsidP="00035ADB">
            <w:r>
              <w:t>Dalle ore……. Alle ore……</w:t>
            </w:r>
          </w:p>
          <w:p w14:paraId="4FB131B7" w14:textId="77777777" w:rsidR="00035ADB" w:rsidRDefault="00035ADB" w:rsidP="00035ADB"/>
          <w:p w14:paraId="5BCD2A3F" w14:textId="77777777" w:rsidR="00035ADB" w:rsidRDefault="00035ADB" w:rsidP="00035ADB">
            <w:r>
              <w:t>………</w:t>
            </w:r>
          </w:p>
          <w:p w14:paraId="564CAA74" w14:textId="77777777" w:rsidR="00303151" w:rsidRDefault="00303151" w:rsidP="00303151"/>
        </w:tc>
      </w:tr>
    </w:tbl>
    <w:p w14:paraId="11768D71" w14:textId="0C1CE69F" w:rsidR="00303151" w:rsidRDefault="00303151"/>
    <w:p w14:paraId="4BC80893" w14:textId="6A71CA25" w:rsidR="00303151" w:rsidRDefault="00FC3A24" w:rsidP="00FC3A24">
      <w:pPr>
        <w:jc w:val="both"/>
      </w:pPr>
      <w:r>
        <w:t>* Il conteggio va effettuato a far data dal 30 ottobre</w:t>
      </w:r>
      <w:r w:rsidR="005A69C1">
        <w:t xml:space="preserve"> e fini al 31 gennaio</w:t>
      </w:r>
      <w:r>
        <w:t xml:space="preserve">. Dal conteggio vanno escluse eventuali ore già recuperate o programmate in progetti di ampliamento dell'offerta formativa. </w:t>
      </w:r>
    </w:p>
    <w:p w14:paraId="0FA96883" w14:textId="43788FCF" w:rsidR="00CD7120" w:rsidRDefault="0005122F" w:rsidP="0005122F">
      <w:pPr>
        <w:jc w:val="both"/>
      </w:pPr>
      <w:r w:rsidRPr="0005122F">
        <w:rPr>
          <w:b/>
          <w:bCs/>
        </w:rPr>
        <w:lastRenderedPageBreak/>
        <w:t>N.B.</w:t>
      </w:r>
      <w:r>
        <w:t xml:space="preserve"> </w:t>
      </w:r>
      <w:r w:rsidR="00CD7120">
        <w:t>Si ricorda che le diverse modalità di intervento vanno organizzate all’interno d</w:t>
      </w:r>
      <w:r>
        <w:t>i ogni</w:t>
      </w:r>
      <w:r w:rsidR="00CD7120">
        <w:t xml:space="preserve"> Consiglio di Classe, in modo tale da evitare un carico eccessivo di attività (sia sincrone, che asincrone), concentrate negli stessi </w:t>
      </w:r>
      <w:r>
        <w:t xml:space="preserve">tempi </w:t>
      </w:r>
      <w:r w:rsidR="00CD7120">
        <w:t xml:space="preserve">per gli studenti, facendo attenzione a </w:t>
      </w:r>
      <w:r w:rsidR="00CD7120" w:rsidRPr="00DA2827">
        <w:rPr>
          <w:b/>
          <w:bCs/>
        </w:rPr>
        <w:t>non calendarizzare più di due attività sincrone nel</w:t>
      </w:r>
      <w:r w:rsidR="00805C42" w:rsidRPr="00DA2827">
        <w:rPr>
          <w:b/>
          <w:bCs/>
        </w:rPr>
        <w:t>lo stesso</w:t>
      </w:r>
      <w:r w:rsidR="00CD7120" w:rsidRPr="00DA2827">
        <w:rPr>
          <w:b/>
          <w:bCs/>
        </w:rPr>
        <w:t xml:space="preserve"> pomeriggio.</w:t>
      </w:r>
      <w:r w:rsidR="00CD7120">
        <w:t xml:space="preserve"> Le attività asincrone possono essere diluite nel tempo, proponendo materiali di approfondimento (video, schemi, letture</w:t>
      </w:r>
      <w:r w:rsidR="00805C42">
        <w:t>…</w:t>
      </w:r>
      <w:r w:rsidR="00CD7120">
        <w:t>) adeguati e proporzionali all’impegno quotidiano degli studenti. Flessibilità, organizzazione oraria, cura e attenzione al lavoro di tutti, saranno aspetti imprescindibili per una corretta impostazione dell’attività didattica. Ogni docente avrà cura di consegnare</w:t>
      </w:r>
      <w:r>
        <w:t>,</w:t>
      </w:r>
      <w:r w:rsidR="00CD7120">
        <w:t xml:space="preserve"> per tempo</w:t>
      </w:r>
      <w:r>
        <w:t>,</w:t>
      </w:r>
      <w:r w:rsidR="00CD7120">
        <w:t xml:space="preserve"> il proprio prospetto via mail (istituzionale) al coordinatore di classe</w:t>
      </w:r>
      <w:r>
        <w:t>,</w:t>
      </w:r>
      <w:r w:rsidR="00CD7120">
        <w:t xml:space="preserve"> che provvederà a </w:t>
      </w:r>
      <w:r w:rsidR="00CD7120" w:rsidRPr="00DA2827">
        <w:rPr>
          <w:b/>
          <w:bCs/>
        </w:rPr>
        <w:t xml:space="preserve">compilare </w:t>
      </w:r>
      <w:r w:rsidR="00805C42" w:rsidRPr="00DA2827">
        <w:rPr>
          <w:b/>
          <w:bCs/>
        </w:rPr>
        <w:t>il calendario delle attività sincrone</w:t>
      </w:r>
      <w:r>
        <w:t xml:space="preserve"> da allegare al verbale</w:t>
      </w:r>
      <w:r w:rsidR="00805C42">
        <w:t xml:space="preserve"> unitamente alla presente scheda</w:t>
      </w:r>
      <w:r>
        <w:t xml:space="preserve"> e da sottoporre all’attenzione di studenti e famiglie. Grazie a tutti per la collaborazione.</w:t>
      </w:r>
    </w:p>
    <w:sectPr w:rsidR="00CD7120" w:rsidSect="00995FA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30F4"/>
    <w:multiLevelType w:val="hybridMultilevel"/>
    <w:tmpl w:val="7762591A"/>
    <w:lvl w:ilvl="0" w:tplc="202A3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30E9"/>
    <w:multiLevelType w:val="hybridMultilevel"/>
    <w:tmpl w:val="30383D2A"/>
    <w:lvl w:ilvl="0" w:tplc="202A3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B"/>
    <w:rsid w:val="00035ADB"/>
    <w:rsid w:val="0005122F"/>
    <w:rsid w:val="00303151"/>
    <w:rsid w:val="003F0F76"/>
    <w:rsid w:val="003F5816"/>
    <w:rsid w:val="00431D2B"/>
    <w:rsid w:val="00445AAE"/>
    <w:rsid w:val="004C7D4F"/>
    <w:rsid w:val="005A69C1"/>
    <w:rsid w:val="006C70E8"/>
    <w:rsid w:val="006D68E0"/>
    <w:rsid w:val="00805C42"/>
    <w:rsid w:val="0081053C"/>
    <w:rsid w:val="00816E94"/>
    <w:rsid w:val="008950BA"/>
    <w:rsid w:val="00995FAF"/>
    <w:rsid w:val="00B10220"/>
    <w:rsid w:val="00B83F74"/>
    <w:rsid w:val="00CD7120"/>
    <w:rsid w:val="00DA2827"/>
    <w:rsid w:val="00DA4CAA"/>
    <w:rsid w:val="00DD4E24"/>
    <w:rsid w:val="00DE7466"/>
    <w:rsid w:val="00E63EBF"/>
    <w:rsid w:val="00F83877"/>
    <w:rsid w:val="00FA0B03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98E"/>
  <w15:chartTrackingRefBased/>
  <w15:docId w15:val="{B1805FEC-8DBC-4A72-9F2E-DFE5AD6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Bufano</dc:creator>
  <cp:keywords/>
  <dc:description/>
  <cp:lastModifiedBy>Gianfranco Claudione</cp:lastModifiedBy>
  <cp:revision>2</cp:revision>
  <cp:lastPrinted>2020-11-26T21:49:00Z</cp:lastPrinted>
  <dcterms:created xsi:type="dcterms:W3CDTF">2020-11-26T22:18:00Z</dcterms:created>
  <dcterms:modified xsi:type="dcterms:W3CDTF">2020-11-26T22:18:00Z</dcterms:modified>
</cp:coreProperties>
</file>