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1EE" w:rsidRDefault="00E411EE">
      <w:r>
        <w:rPr>
          <w:noProof/>
        </w:rPr>
        <w:drawing>
          <wp:inline distT="0" distB="0" distL="0" distR="0" wp14:anchorId="41C3EE71" wp14:editId="149F4483">
            <wp:extent cx="6116320" cy="1208798"/>
            <wp:effectExtent l="0" t="0" r="0" b="0"/>
            <wp:docPr id="52433809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338099" name="Immagine 524338099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208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1EE" w:rsidRPr="00E411EE" w:rsidRDefault="00E411EE" w:rsidP="00E411EE"/>
    <w:p w:rsidR="00E411EE" w:rsidRPr="00E411EE" w:rsidRDefault="00E411EE" w:rsidP="00E411EE"/>
    <w:p w:rsidR="00E411EE" w:rsidRDefault="00E411EE" w:rsidP="00E411EE"/>
    <w:p w:rsidR="00E411EE" w:rsidRPr="00E411EE" w:rsidRDefault="00E411EE" w:rsidP="00E411E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it-IT"/>
        </w:rPr>
      </w:pPr>
      <w:r w:rsidRPr="0043011D">
        <w:rPr>
          <w:rFonts w:ascii="Times New Roman" w:eastAsia="Times New Roman" w:hAnsi="Times New Roman" w:cs="Times New Roman"/>
          <w:b/>
          <w:bCs/>
          <w:sz w:val="32"/>
          <w:szCs w:val="32"/>
          <w:lang w:eastAsia="it-IT"/>
        </w:rPr>
        <w:t>1. Premessa</w:t>
      </w:r>
    </w:p>
    <w:p w:rsidR="00E411EE" w:rsidRDefault="00E411EE" w:rsidP="00E411E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411EE">
        <w:rPr>
          <w:rFonts w:ascii="Times New Roman" w:eastAsia="Times New Roman" w:hAnsi="Times New Roman" w:cs="Times New Roman"/>
          <w:sz w:val="28"/>
          <w:szCs w:val="28"/>
          <w:lang w:eastAsia="it-IT"/>
        </w:rPr>
        <w:t>Il presente progetto è stato finanziato nell’ambito del DM 65/2023 con l'obiettivo di promuovere le discipline STEM (Scienze, Tecnologia, Ingegneria e Matematica)</w:t>
      </w:r>
      <w:r w:rsidR="0043011D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e Multilinguismo</w:t>
      </w:r>
      <w:r w:rsidRPr="00E411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tra gli studenti delle scuole secondarie di secondo grado, con particolare attenzione alla riduzione del divario di genere e all’orientamento verso carriere scientifiche e tecnologiche.</w:t>
      </w:r>
    </w:p>
    <w:p w:rsidR="00DF3C56" w:rsidRDefault="00DF3C56" w:rsidP="00E411EE">
      <w:pPr>
        <w:pStyle w:val="Titolo3"/>
        <w:rPr>
          <w:b w:val="0"/>
          <w:bCs w:val="0"/>
          <w:sz w:val="28"/>
          <w:szCs w:val="28"/>
        </w:rPr>
      </w:pPr>
    </w:p>
    <w:p w:rsidR="00E411EE" w:rsidRPr="00E411EE" w:rsidRDefault="00E411EE" w:rsidP="00E411EE">
      <w:pPr>
        <w:pStyle w:val="Titolo3"/>
        <w:rPr>
          <w:sz w:val="28"/>
          <w:szCs w:val="28"/>
        </w:rPr>
      </w:pPr>
      <w:r w:rsidRPr="00E411EE">
        <w:rPr>
          <w:rStyle w:val="Enfasigrassetto"/>
          <w:b/>
          <w:bCs/>
          <w:sz w:val="28"/>
          <w:szCs w:val="28"/>
        </w:rPr>
        <w:t>Progetto “</w:t>
      </w:r>
      <w:proofErr w:type="spellStart"/>
      <w:r w:rsidRPr="00E411EE">
        <w:rPr>
          <w:rStyle w:val="Enfasigrassetto"/>
          <w:b/>
          <w:bCs/>
          <w:sz w:val="28"/>
          <w:szCs w:val="28"/>
        </w:rPr>
        <w:t>Futurama</w:t>
      </w:r>
      <w:proofErr w:type="spellEnd"/>
      <w:r w:rsidRPr="00E411EE">
        <w:rPr>
          <w:rStyle w:val="Enfasigrassetto"/>
          <w:b/>
          <w:bCs/>
          <w:sz w:val="28"/>
          <w:szCs w:val="28"/>
        </w:rPr>
        <w:t>” – Liceo Classico e Artistico “Nicola Zingarelli” di Cerignola</w:t>
      </w:r>
    </w:p>
    <w:p w:rsidR="00E411EE" w:rsidRDefault="00E411EE" w:rsidP="0043011D">
      <w:pPr>
        <w:pStyle w:val="NormaleWeb"/>
        <w:rPr>
          <w:sz w:val="28"/>
          <w:szCs w:val="28"/>
        </w:rPr>
      </w:pPr>
      <w:r w:rsidRPr="00E411EE">
        <w:rPr>
          <w:sz w:val="28"/>
          <w:szCs w:val="28"/>
        </w:rPr>
        <w:t xml:space="preserve">Il progetto </w:t>
      </w:r>
      <w:r w:rsidRPr="00E411EE">
        <w:rPr>
          <w:rStyle w:val="Enfasigrassetto"/>
          <w:sz w:val="28"/>
          <w:szCs w:val="28"/>
        </w:rPr>
        <w:t>“</w:t>
      </w:r>
      <w:proofErr w:type="spellStart"/>
      <w:r w:rsidRPr="00E411EE">
        <w:rPr>
          <w:rStyle w:val="Enfasigrassetto"/>
          <w:sz w:val="28"/>
          <w:szCs w:val="28"/>
        </w:rPr>
        <w:t>Futurama</w:t>
      </w:r>
      <w:proofErr w:type="spellEnd"/>
      <w:r w:rsidRPr="00E411EE">
        <w:rPr>
          <w:rStyle w:val="Enfasigrassetto"/>
          <w:sz w:val="28"/>
          <w:szCs w:val="28"/>
        </w:rPr>
        <w:t>”</w:t>
      </w:r>
      <w:r w:rsidRPr="00E411EE">
        <w:rPr>
          <w:sz w:val="28"/>
          <w:szCs w:val="28"/>
        </w:rPr>
        <w:t xml:space="preserve">, finanziato nell’ambito del Piano Nazionale di Ripresa e Resilienza (PNRR) e del DM 65/2023, è stato avviato nel maggio 2024 presso il Liceo Classico e Artistico “Nicola Zingarelli” di Cerignola. </w:t>
      </w:r>
    </w:p>
    <w:p w:rsidR="0043011D" w:rsidRPr="0043011D" w:rsidRDefault="0043011D" w:rsidP="0043011D">
      <w:pPr>
        <w:pStyle w:val="NormaleWeb"/>
        <w:rPr>
          <w:sz w:val="32"/>
          <w:szCs w:val="32"/>
        </w:rPr>
      </w:pPr>
    </w:p>
    <w:p w:rsidR="00E411EE" w:rsidRPr="0043011D" w:rsidRDefault="00E411EE" w:rsidP="00E411EE">
      <w:pPr>
        <w:pStyle w:val="Titolo3"/>
        <w:rPr>
          <w:sz w:val="32"/>
          <w:szCs w:val="32"/>
        </w:rPr>
      </w:pPr>
      <w:r w:rsidRPr="0043011D">
        <w:rPr>
          <w:rStyle w:val="Enfasigrassetto"/>
          <w:b/>
          <w:bCs/>
          <w:sz w:val="32"/>
          <w:szCs w:val="32"/>
        </w:rPr>
        <w:t>2. Obiettivi del progetto</w:t>
      </w:r>
    </w:p>
    <w:p w:rsidR="00E411EE" w:rsidRPr="00E411EE" w:rsidRDefault="00E411EE" w:rsidP="00E411EE">
      <w:pPr>
        <w:pStyle w:val="NormaleWeb"/>
        <w:numPr>
          <w:ilvl w:val="0"/>
          <w:numId w:val="1"/>
        </w:numPr>
        <w:rPr>
          <w:sz w:val="28"/>
          <w:szCs w:val="28"/>
        </w:rPr>
      </w:pPr>
      <w:r w:rsidRPr="00E411EE">
        <w:rPr>
          <w:sz w:val="28"/>
          <w:szCs w:val="28"/>
        </w:rPr>
        <w:t>Stimolare l'interesse degli studenti verso le discipline STEM.</w:t>
      </w:r>
    </w:p>
    <w:p w:rsidR="00E411EE" w:rsidRPr="00E411EE" w:rsidRDefault="00E411EE" w:rsidP="00E411EE">
      <w:pPr>
        <w:pStyle w:val="NormaleWeb"/>
        <w:numPr>
          <w:ilvl w:val="0"/>
          <w:numId w:val="1"/>
        </w:numPr>
        <w:rPr>
          <w:sz w:val="28"/>
          <w:szCs w:val="28"/>
        </w:rPr>
      </w:pPr>
      <w:r w:rsidRPr="00E411EE">
        <w:rPr>
          <w:sz w:val="28"/>
          <w:szCs w:val="28"/>
        </w:rPr>
        <w:t>Rafforzare le competenze logico-matematiche e scientifiche.</w:t>
      </w:r>
    </w:p>
    <w:p w:rsidR="00E411EE" w:rsidRPr="00E411EE" w:rsidRDefault="00E411EE" w:rsidP="00E411EE">
      <w:pPr>
        <w:pStyle w:val="NormaleWeb"/>
        <w:numPr>
          <w:ilvl w:val="0"/>
          <w:numId w:val="1"/>
        </w:numPr>
        <w:rPr>
          <w:sz w:val="28"/>
          <w:szCs w:val="28"/>
        </w:rPr>
      </w:pPr>
      <w:r w:rsidRPr="00E411EE">
        <w:rPr>
          <w:sz w:val="28"/>
          <w:szCs w:val="28"/>
        </w:rPr>
        <w:t>Favorire la partecipazione attiva e laboratoriale.</w:t>
      </w:r>
    </w:p>
    <w:p w:rsidR="00E411EE" w:rsidRPr="00E411EE" w:rsidRDefault="00E411EE" w:rsidP="00E411EE">
      <w:pPr>
        <w:pStyle w:val="NormaleWeb"/>
        <w:numPr>
          <w:ilvl w:val="0"/>
          <w:numId w:val="1"/>
        </w:numPr>
        <w:rPr>
          <w:sz w:val="28"/>
          <w:szCs w:val="28"/>
        </w:rPr>
      </w:pPr>
      <w:r w:rsidRPr="00E411EE">
        <w:rPr>
          <w:sz w:val="28"/>
          <w:szCs w:val="28"/>
        </w:rPr>
        <w:t>Promuovere l’inclusione e la parità di genere nelle materie STEM.</w:t>
      </w:r>
    </w:p>
    <w:p w:rsidR="00E411EE" w:rsidRPr="00E411EE" w:rsidRDefault="00E411EE" w:rsidP="00E411EE">
      <w:pPr>
        <w:pStyle w:val="NormaleWeb"/>
        <w:numPr>
          <w:ilvl w:val="0"/>
          <w:numId w:val="1"/>
        </w:numPr>
        <w:rPr>
          <w:sz w:val="28"/>
          <w:szCs w:val="28"/>
        </w:rPr>
      </w:pPr>
      <w:r w:rsidRPr="00E411EE">
        <w:rPr>
          <w:sz w:val="28"/>
          <w:szCs w:val="28"/>
        </w:rPr>
        <w:t>Offrire esperienze formative orientative per il futuro universitario e lavorativo.</w:t>
      </w:r>
    </w:p>
    <w:p w:rsidR="00E411EE" w:rsidRDefault="00E411EE" w:rsidP="00E411E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DF3C56" w:rsidRDefault="00DF3C56" w:rsidP="00E411E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DF3C56" w:rsidRDefault="00DF3C56" w:rsidP="00E411E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DF3C56" w:rsidRPr="00E411EE" w:rsidRDefault="00DF3C56" w:rsidP="00E411E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E411EE" w:rsidRPr="00E411EE" w:rsidRDefault="00E411EE" w:rsidP="00E411EE">
      <w:pPr>
        <w:pStyle w:val="Titolo3"/>
        <w:rPr>
          <w:sz w:val="32"/>
          <w:szCs w:val="32"/>
        </w:rPr>
      </w:pPr>
      <w:r w:rsidRPr="0043011D">
        <w:rPr>
          <w:rStyle w:val="Enfasigrassetto"/>
          <w:b/>
          <w:bCs/>
          <w:sz w:val="32"/>
          <w:szCs w:val="32"/>
        </w:rPr>
        <w:lastRenderedPageBreak/>
        <w:t>3. Attività svolte</w:t>
      </w:r>
    </w:p>
    <w:p w:rsidR="00E411EE" w:rsidRPr="00E411EE" w:rsidRDefault="00E411EE" w:rsidP="00E411E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E411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Obiettivi del progetto</w:t>
      </w:r>
    </w:p>
    <w:p w:rsidR="00E411EE" w:rsidRPr="00E411EE" w:rsidRDefault="00E411EE" w:rsidP="00E411EE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411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Promuovere le discipline STEM</w:t>
      </w:r>
      <w:r w:rsidRPr="00E411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(Scienze, Tecnologia, Ingegneria e Matematica) tra gli studenti, integrandole con l'indirizzo umanistico e artistico.</w:t>
      </w:r>
    </w:p>
    <w:p w:rsidR="00E411EE" w:rsidRPr="00E411EE" w:rsidRDefault="00E411EE" w:rsidP="00E411EE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411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Sensibilizzare gli studenti</w:t>
      </w:r>
      <w:r w:rsidRPr="00E411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sull'importanza delle competenze digitali e scientifiche per il futuro.</w:t>
      </w:r>
    </w:p>
    <w:p w:rsidR="00E411EE" w:rsidRDefault="00E411EE" w:rsidP="00E411EE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411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Favorire la parità di genere</w:t>
      </w:r>
      <w:r w:rsidRPr="00E411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nelle carriere scientifiche e tecnologiche, incoraggiando la partecipazione attiva delle studentesse.</w:t>
      </w:r>
    </w:p>
    <w:p w:rsidR="00DF3C56" w:rsidRDefault="00DF3C56" w:rsidP="00DF3C5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DF3C56" w:rsidRPr="00E411EE" w:rsidRDefault="00DF3C56" w:rsidP="00DF3C5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E411EE" w:rsidRPr="00E411EE" w:rsidRDefault="00DF3C56" w:rsidP="00E411E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</w:t>
      </w:r>
      <w:r w:rsidR="00E411EE" w:rsidRPr="00E411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Attività principali</w:t>
      </w:r>
    </w:p>
    <w:p w:rsidR="00E411EE" w:rsidRPr="00E411EE" w:rsidRDefault="00E411EE" w:rsidP="00E411EE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411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Corso ICDL (International Computer </w:t>
      </w:r>
      <w:proofErr w:type="spellStart"/>
      <w:r w:rsidRPr="00E411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Driving</w:t>
      </w:r>
      <w:proofErr w:type="spellEnd"/>
      <w:r w:rsidRPr="00E411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License):</w:t>
      </w:r>
      <w:r w:rsidRPr="00E411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avviato il 14 maggio 2024, con un primo modulo di 15 ore, finalizzato al conseguimento della certificazione ECDL. </w:t>
      </w:r>
    </w:p>
    <w:p w:rsidR="00E411EE" w:rsidRPr="00E411EE" w:rsidRDefault="00E411EE" w:rsidP="00E411EE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411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Laboratori scientifici:</w:t>
      </w:r>
      <w:r w:rsidRPr="00E411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moduli pratici su fisica, chimica e biologia, con approccio </w:t>
      </w:r>
      <w:proofErr w:type="spellStart"/>
      <w:r w:rsidRPr="00E411EE">
        <w:rPr>
          <w:rFonts w:ascii="Times New Roman" w:eastAsia="Times New Roman" w:hAnsi="Times New Roman" w:cs="Times New Roman"/>
          <w:sz w:val="28"/>
          <w:szCs w:val="28"/>
          <w:lang w:eastAsia="it-IT"/>
        </w:rPr>
        <w:t>hands-on</w:t>
      </w:r>
      <w:proofErr w:type="spellEnd"/>
      <w:r w:rsidRPr="00E411EE">
        <w:rPr>
          <w:rFonts w:ascii="Times New Roman" w:eastAsia="Times New Roman" w:hAnsi="Times New Roman" w:cs="Times New Roman"/>
          <w:sz w:val="28"/>
          <w:szCs w:val="28"/>
          <w:lang w:eastAsia="it-IT"/>
        </w:rPr>
        <w:t>.</w:t>
      </w:r>
    </w:p>
    <w:p w:rsidR="00E411EE" w:rsidRDefault="00E411EE" w:rsidP="00E411EE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411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Orientamento universitario e professionale:</w:t>
      </w:r>
      <w:r w:rsidRPr="00E411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incontri con esperti e visite a istituzioni scientifiche.</w:t>
      </w:r>
    </w:p>
    <w:p w:rsidR="00144710" w:rsidRPr="00E411EE" w:rsidRDefault="00144710" w:rsidP="0014471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bookmarkStart w:id="0" w:name="_GoBack"/>
      <w:bookmarkEnd w:id="0"/>
    </w:p>
    <w:p w:rsidR="00F9567C" w:rsidRPr="00F9567C" w:rsidRDefault="00F9567C" w:rsidP="00F9567C">
      <w:pPr>
        <w:pStyle w:val="Titolo4"/>
        <w:rPr>
          <w:i w:val="0"/>
          <w:sz w:val="28"/>
          <w:szCs w:val="28"/>
        </w:rPr>
      </w:pPr>
      <w:r w:rsidRPr="00F9567C">
        <w:rPr>
          <w:rStyle w:val="Enfasigrassetto"/>
          <w:b w:val="0"/>
          <w:bCs w:val="0"/>
          <w:sz w:val="28"/>
          <w:szCs w:val="28"/>
        </w:rPr>
        <w:t xml:space="preserve"> </w:t>
      </w:r>
      <w:r w:rsidRPr="00F9567C">
        <w:rPr>
          <w:rStyle w:val="Enfasigrassetto"/>
          <w:b w:val="0"/>
          <w:bCs w:val="0"/>
          <w:i w:val="0"/>
          <w:sz w:val="28"/>
          <w:szCs w:val="28"/>
        </w:rPr>
        <w:t>Modulo ICDL completo</w:t>
      </w:r>
    </w:p>
    <w:p w:rsidR="00F9567C" w:rsidRPr="00F9567C" w:rsidRDefault="00F9567C" w:rsidP="00F9567C">
      <w:pPr>
        <w:pStyle w:val="NormaleWeb"/>
        <w:numPr>
          <w:ilvl w:val="0"/>
          <w:numId w:val="14"/>
        </w:numPr>
        <w:rPr>
          <w:sz w:val="28"/>
          <w:szCs w:val="28"/>
        </w:rPr>
      </w:pPr>
      <w:proofErr w:type="gramStart"/>
      <w:r w:rsidRPr="00F9567C">
        <w:rPr>
          <w:rStyle w:val="Enfasigrassetto"/>
          <w:sz w:val="28"/>
          <w:szCs w:val="28"/>
        </w:rPr>
        <w:t>Durata:</w:t>
      </w:r>
      <w:r w:rsidRPr="00F9567C">
        <w:rPr>
          <w:sz w:val="28"/>
          <w:szCs w:val="28"/>
        </w:rPr>
        <w:t xml:space="preserve">  30</w:t>
      </w:r>
      <w:proofErr w:type="gramEnd"/>
      <w:r w:rsidRPr="00F9567C">
        <w:rPr>
          <w:sz w:val="28"/>
          <w:szCs w:val="28"/>
        </w:rPr>
        <w:t xml:space="preserve"> ore per ogni indirizzo</w:t>
      </w:r>
    </w:p>
    <w:p w:rsidR="00F9567C" w:rsidRPr="00F9567C" w:rsidRDefault="00F9567C" w:rsidP="00F9567C">
      <w:pPr>
        <w:pStyle w:val="NormaleWeb"/>
        <w:numPr>
          <w:ilvl w:val="0"/>
          <w:numId w:val="14"/>
        </w:numPr>
        <w:rPr>
          <w:sz w:val="28"/>
          <w:szCs w:val="28"/>
        </w:rPr>
      </w:pPr>
      <w:r w:rsidRPr="00F9567C">
        <w:rPr>
          <w:rStyle w:val="Enfasigrassetto"/>
          <w:sz w:val="28"/>
          <w:szCs w:val="28"/>
        </w:rPr>
        <w:t>Obiettivo:</w:t>
      </w:r>
      <w:r w:rsidRPr="00F9567C">
        <w:rPr>
          <w:sz w:val="28"/>
          <w:szCs w:val="28"/>
        </w:rPr>
        <w:t xml:space="preserve"> Conseguimento della certificazione ICDL (Moduli Word, Excel, sicurezza informatica)</w:t>
      </w:r>
    </w:p>
    <w:p w:rsidR="00F9567C" w:rsidRPr="00F9567C" w:rsidRDefault="00F9567C" w:rsidP="00F9567C">
      <w:pPr>
        <w:pStyle w:val="NormaleWeb"/>
        <w:numPr>
          <w:ilvl w:val="0"/>
          <w:numId w:val="14"/>
        </w:numPr>
        <w:rPr>
          <w:sz w:val="28"/>
          <w:szCs w:val="28"/>
        </w:rPr>
      </w:pPr>
      <w:r w:rsidRPr="00F9567C">
        <w:rPr>
          <w:rStyle w:val="Enfasigrassetto"/>
          <w:sz w:val="28"/>
          <w:szCs w:val="28"/>
        </w:rPr>
        <w:t>Risultato:</w:t>
      </w:r>
      <w:r w:rsidRPr="00F9567C">
        <w:rPr>
          <w:sz w:val="28"/>
          <w:szCs w:val="28"/>
        </w:rPr>
        <w:t xml:space="preserve"> Il </w:t>
      </w:r>
      <w:r w:rsidRPr="00F9567C">
        <w:rPr>
          <w:rStyle w:val="Enfasigrassetto"/>
          <w:sz w:val="28"/>
          <w:szCs w:val="28"/>
        </w:rPr>
        <w:t>90%</w:t>
      </w:r>
      <w:r w:rsidRPr="00F9567C">
        <w:rPr>
          <w:sz w:val="28"/>
          <w:szCs w:val="28"/>
        </w:rPr>
        <w:t xml:space="preserve"> dei partecipanti ha ottenuto l’attestato</w:t>
      </w:r>
    </w:p>
    <w:p w:rsidR="00E411EE" w:rsidRDefault="00E411EE" w:rsidP="00E411EE">
      <w:pPr>
        <w:rPr>
          <w:rFonts w:ascii="Times New Roman" w:eastAsia="Times New Roman" w:hAnsi="Times New Roman" w:cs="Times New Roman"/>
          <w:lang w:eastAsia="it-IT"/>
        </w:rPr>
      </w:pPr>
    </w:p>
    <w:p w:rsidR="00F9567C" w:rsidRPr="00E411EE" w:rsidRDefault="00F9567C" w:rsidP="00E411EE">
      <w:pPr>
        <w:rPr>
          <w:rFonts w:ascii="Times New Roman" w:eastAsia="Times New Roman" w:hAnsi="Times New Roman" w:cs="Times New Roman"/>
          <w:lang w:eastAsia="it-IT"/>
        </w:rPr>
      </w:pPr>
    </w:p>
    <w:p w:rsidR="00E411EE" w:rsidRPr="00E411EE" w:rsidRDefault="00E411EE" w:rsidP="00E411E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E411EE">
        <w:rPr>
          <w:rFonts w:ascii="Apple Color Emoji" w:eastAsia="Times New Roman" w:hAnsi="Apple Color Emoji" w:cs="Apple Color Emoji"/>
          <w:b/>
          <w:bCs/>
          <w:sz w:val="28"/>
          <w:szCs w:val="28"/>
          <w:lang w:eastAsia="it-IT"/>
        </w:rPr>
        <w:t>🌍</w:t>
      </w:r>
      <w:r w:rsidRPr="00E411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Esperienza internazionale</w:t>
      </w:r>
    </w:p>
    <w:p w:rsidR="00E411EE" w:rsidRPr="00E411EE" w:rsidRDefault="00E411EE" w:rsidP="00E411E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411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Dal 13 al 16 febbraio 2025, un gruppo di studenti ha partecipato a un viaggio a </w:t>
      </w:r>
      <w:r w:rsidRPr="00E411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Ginevra</w:t>
      </w:r>
      <w:r w:rsidRPr="00E411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, visitando il </w:t>
      </w:r>
      <w:r w:rsidRPr="00E411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CERN</w:t>
      </w:r>
      <w:r w:rsidRPr="00E411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e il </w:t>
      </w:r>
      <w:r w:rsidRPr="00E411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Palazzo delle Nazioni Unite</w:t>
      </w:r>
      <w:r w:rsidRPr="00E411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, per approfondire tematiche scientifiche e internazionali. </w:t>
      </w:r>
    </w:p>
    <w:p w:rsidR="00DF3C56" w:rsidRDefault="00DF3C56" w:rsidP="0043011D">
      <w:pPr>
        <w:pStyle w:val="Titolo2"/>
        <w:rPr>
          <w:rFonts w:ascii="Apple Color Emoji" w:hAnsi="Apple Color Emoji" w:cs="Apple Color Emoji"/>
          <w:sz w:val="28"/>
          <w:szCs w:val="28"/>
        </w:rPr>
      </w:pPr>
    </w:p>
    <w:p w:rsidR="00DF3C56" w:rsidRDefault="00DF3C56" w:rsidP="0043011D">
      <w:pPr>
        <w:pStyle w:val="Titolo2"/>
        <w:rPr>
          <w:rFonts w:ascii="Apple Color Emoji" w:hAnsi="Apple Color Emoji" w:cs="Apple Color Emoji"/>
          <w:sz w:val="28"/>
          <w:szCs w:val="28"/>
        </w:rPr>
      </w:pPr>
    </w:p>
    <w:p w:rsidR="0043011D" w:rsidRPr="00DF3C56" w:rsidRDefault="0043011D" w:rsidP="0043011D">
      <w:pPr>
        <w:pStyle w:val="Titolo2"/>
        <w:rPr>
          <w:sz w:val="36"/>
          <w:szCs w:val="36"/>
        </w:rPr>
      </w:pPr>
      <w:r w:rsidRPr="00DF3C56">
        <w:rPr>
          <w:rFonts w:ascii="Apple Color Emoji" w:hAnsi="Apple Color Emoji" w:cs="Apple Color Emoji"/>
          <w:sz w:val="36"/>
          <w:szCs w:val="36"/>
        </w:rPr>
        <w:t>🎓</w:t>
      </w:r>
      <w:r w:rsidRPr="00DF3C56">
        <w:rPr>
          <w:sz w:val="36"/>
          <w:szCs w:val="36"/>
        </w:rPr>
        <w:t xml:space="preserve"> </w:t>
      </w:r>
      <w:r w:rsidRPr="00DF3C56">
        <w:rPr>
          <w:rStyle w:val="Enfasigrassetto"/>
          <w:b w:val="0"/>
          <w:bCs w:val="0"/>
          <w:sz w:val="36"/>
          <w:szCs w:val="36"/>
        </w:rPr>
        <w:t>Certificazioni di Inglese – Livello B1 e B2</w:t>
      </w:r>
    </w:p>
    <w:p w:rsidR="0043011D" w:rsidRPr="0043011D" w:rsidRDefault="0043011D" w:rsidP="0043011D">
      <w:pPr>
        <w:pStyle w:val="Titolo3"/>
        <w:rPr>
          <w:sz w:val="28"/>
          <w:szCs w:val="28"/>
          <w:lang w:val="en-US"/>
        </w:rPr>
      </w:pPr>
      <w:r w:rsidRPr="0043011D">
        <w:rPr>
          <w:sz w:val="28"/>
          <w:szCs w:val="28"/>
          <w:lang w:val="en-US"/>
        </w:rPr>
        <w:t xml:space="preserve">1. </w:t>
      </w:r>
      <w:r w:rsidRPr="0043011D">
        <w:rPr>
          <w:rStyle w:val="Enfasigrassetto"/>
          <w:b/>
          <w:bCs/>
          <w:sz w:val="28"/>
          <w:szCs w:val="28"/>
          <w:lang w:val="en-US"/>
        </w:rPr>
        <w:t xml:space="preserve">Cambridge English: B1 e B2 </w:t>
      </w:r>
    </w:p>
    <w:p w:rsidR="0043011D" w:rsidRPr="0043011D" w:rsidRDefault="0043011D" w:rsidP="0043011D">
      <w:pPr>
        <w:pStyle w:val="NormaleWeb"/>
        <w:numPr>
          <w:ilvl w:val="0"/>
          <w:numId w:val="11"/>
        </w:numPr>
        <w:rPr>
          <w:sz w:val="28"/>
          <w:szCs w:val="28"/>
        </w:rPr>
      </w:pPr>
      <w:r w:rsidRPr="0043011D">
        <w:rPr>
          <w:sz w:val="28"/>
          <w:szCs w:val="28"/>
        </w:rPr>
        <w:t xml:space="preserve">Ente: Cambridge </w:t>
      </w:r>
      <w:proofErr w:type="spellStart"/>
      <w:r w:rsidRPr="0043011D">
        <w:rPr>
          <w:sz w:val="28"/>
          <w:szCs w:val="28"/>
        </w:rPr>
        <w:t>Assessment</w:t>
      </w:r>
      <w:proofErr w:type="spellEnd"/>
      <w:r w:rsidRPr="0043011D">
        <w:rPr>
          <w:sz w:val="28"/>
          <w:szCs w:val="28"/>
        </w:rPr>
        <w:t xml:space="preserve"> English</w:t>
      </w:r>
    </w:p>
    <w:p w:rsidR="0043011D" w:rsidRPr="0043011D" w:rsidRDefault="0043011D" w:rsidP="0043011D">
      <w:pPr>
        <w:pStyle w:val="NormaleWeb"/>
        <w:numPr>
          <w:ilvl w:val="0"/>
          <w:numId w:val="11"/>
        </w:numPr>
        <w:rPr>
          <w:sz w:val="28"/>
          <w:szCs w:val="28"/>
        </w:rPr>
      </w:pPr>
      <w:r w:rsidRPr="0043011D">
        <w:rPr>
          <w:sz w:val="28"/>
          <w:szCs w:val="28"/>
        </w:rPr>
        <w:t>Riconoscimento: internazionale, università e enti pubblici</w:t>
      </w:r>
    </w:p>
    <w:p w:rsidR="00DF3C56" w:rsidRPr="00DF3C56" w:rsidRDefault="0043011D" w:rsidP="00E411EE">
      <w:pPr>
        <w:pStyle w:val="NormaleWeb"/>
        <w:numPr>
          <w:ilvl w:val="0"/>
          <w:numId w:val="11"/>
        </w:numPr>
        <w:rPr>
          <w:sz w:val="28"/>
          <w:szCs w:val="28"/>
          <w:lang w:val="en-US"/>
        </w:rPr>
      </w:pPr>
      <w:proofErr w:type="spellStart"/>
      <w:r w:rsidRPr="0043011D">
        <w:rPr>
          <w:sz w:val="28"/>
          <w:szCs w:val="28"/>
          <w:lang w:val="en-US"/>
        </w:rPr>
        <w:t>Competenze</w:t>
      </w:r>
      <w:proofErr w:type="spellEnd"/>
      <w:r w:rsidRPr="0043011D">
        <w:rPr>
          <w:sz w:val="28"/>
          <w:szCs w:val="28"/>
          <w:lang w:val="en-US"/>
        </w:rPr>
        <w:t xml:space="preserve"> </w:t>
      </w:r>
      <w:proofErr w:type="spellStart"/>
      <w:r w:rsidRPr="0043011D">
        <w:rPr>
          <w:sz w:val="28"/>
          <w:szCs w:val="28"/>
          <w:lang w:val="en-US"/>
        </w:rPr>
        <w:t>valutate</w:t>
      </w:r>
      <w:proofErr w:type="spellEnd"/>
      <w:r w:rsidRPr="0043011D">
        <w:rPr>
          <w:sz w:val="28"/>
          <w:szCs w:val="28"/>
          <w:lang w:val="en-US"/>
        </w:rPr>
        <w:t>: listening, reading, speaking, writi</w:t>
      </w:r>
      <w:r w:rsidR="00F9567C">
        <w:rPr>
          <w:sz w:val="28"/>
          <w:szCs w:val="28"/>
          <w:lang w:val="en-US"/>
        </w:rPr>
        <w:t>ng.</w:t>
      </w:r>
    </w:p>
    <w:p w:rsidR="0043011D" w:rsidRPr="0043011D" w:rsidRDefault="0043011D" w:rsidP="00E411E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val="en-US" w:eastAsia="it-IT"/>
        </w:rPr>
      </w:pPr>
    </w:p>
    <w:p w:rsidR="0043011D" w:rsidRPr="0043011D" w:rsidRDefault="0043011D" w:rsidP="0043011D">
      <w:pPr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11D">
        <w:rPr>
          <w:rFonts w:ascii="Apple Color Emoji" w:eastAsia="Times New Roman" w:hAnsi="Apple Color Emoji" w:cs="Apple Color Emoji"/>
          <w:sz w:val="28"/>
          <w:szCs w:val="28"/>
          <w:lang w:eastAsia="it-IT"/>
        </w:rPr>
        <w:t>🏫</w:t>
      </w:r>
      <w:r w:rsidRPr="0043011D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</w:t>
      </w:r>
      <w:r w:rsidRPr="0043011D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Rinnovamento infrastrutturale</w:t>
      </w:r>
    </w:p>
    <w:p w:rsidR="00E411EE" w:rsidRPr="00E411EE" w:rsidRDefault="00E411EE" w:rsidP="00E411E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411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Il progetto si inserisce in un contesto di rinnovamento dell'istituto: l'attuale edificio del Liceo Classico "Nicola Zingarelli" è in fase di demolizione e ricostruzione, con completamento previsto per il 26 dicembre 2025. </w:t>
      </w:r>
    </w:p>
    <w:p w:rsidR="00E411EE" w:rsidRDefault="00E411EE" w:rsidP="00E411EE">
      <w:pPr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43011D" w:rsidRPr="00E411EE" w:rsidRDefault="0043011D" w:rsidP="00E411EE">
      <w:pPr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E411EE" w:rsidRPr="00E411EE" w:rsidRDefault="00E411EE" w:rsidP="00E411E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it-IT"/>
        </w:rPr>
      </w:pPr>
      <w:r w:rsidRPr="00E411EE">
        <w:rPr>
          <w:rFonts w:ascii="Apple Color Emoji" w:eastAsia="Times New Roman" w:hAnsi="Apple Color Emoji" w:cs="Apple Color Emoji"/>
          <w:b/>
          <w:bCs/>
          <w:sz w:val="32"/>
          <w:szCs w:val="32"/>
          <w:lang w:eastAsia="it-IT"/>
        </w:rPr>
        <w:t>📈</w:t>
      </w:r>
      <w:r w:rsidRPr="00E411EE">
        <w:rPr>
          <w:rFonts w:ascii="Times New Roman" w:eastAsia="Times New Roman" w:hAnsi="Times New Roman" w:cs="Times New Roman"/>
          <w:b/>
          <w:bCs/>
          <w:sz w:val="32"/>
          <w:szCs w:val="32"/>
          <w:lang w:eastAsia="it-IT"/>
        </w:rPr>
        <w:t xml:space="preserve"> </w:t>
      </w:r>
      <w:r w:rsidRPr="0043011D">
        <w:rPr>
          <w:rFonts w:ascii="Times New Roman" w:eastAsia="Times New Roman" w:hAnsi="Times New Roman" w:cs="Times New Roman"/>
          <w:b/>
          <w:bCs/>
          <w:sz w:val="32"/>
          <w:szCs w:val="32"/>
          <w:lang w:eastAsia="it-IT"/>
        </w:rPr>
        <w:t>Risultati attesi</w:t>
      </w:r>
    </w:p>
    <w:p w:rsidR="00E411EE" w:rsidRPr="00E411EE" w:rsidRDefault="00E411EE" w:rsidP="00E411EE">
      <w:pPr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411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Acquisizione di competenze digitali avanzate</w:t>
      </w:r>
      <w:r w:rsidRPr="00E411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da parte degli studenti.</w:t>
      </w:r>
    </w:p>
    <w:p w:rsidR="00E411EE" w:rsidRPr="00E411EE" w:rsidRDefault="00E411EE" w:rsidP="00E411EE">
      <w:pPr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411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Maggiore interesse e partecipazione</w:t>
      </w:r>
      <w:r w:rsidRPr="00E411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alle discipline STEM.</w:t>
      </w:r>
    </w:p>
    <w:p w:rsidR="00E411EE" w:rsidRPr="00E411EE" w:rsidRDefault="00E411EE" w:rsidP="00E411EE">
      <w:pPr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411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Orientamento consapevole</w:t>
      </w:r>
      <w:r w:rsidRPr="00E411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verso carriere scientifiche e tecnologiche.</w:t>
      </w:r>
    </w:p>
    <w:p w:rsidR="00E411EE" w:rsidRPr="00E411EE" w:rsidRDefault="00E411EE" w:rsidP="00E411EE">
      <w:pPr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411E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Integrazione efficace</w:t>
      </w:r>
      <w:r w:rsidRPr="00E411EE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delle STEM nel curricolo umanistico e artistico.</w:t>
      </w:r>
    </w:p>
    <w:p w:rsidR="00E411EE" w:rsidRPr="00E411EE" w:rsidRDefault="00E411EE" w:rsidP="00E411EE">
      <w:pPr>
        <w:pStyle w:val="Titolo3"/>
        <w:rPr>
          <w:sz w:val="28"/>
          <w:szCs w:val="28"/>
        </w:rPr>
      </w:pPr>
    </w:p>
    <w:p w:rsidR="00E411EE" w:rsidRPr="0043011D" w:rsidRDefault="00E411EE" w:rsidP="00E411EE">
      <w:pPr>
        <w:pStyle w:val="Titolo3"/>
        <w:rPr>
          <w:sz w:val="32"/>
          <w:szCs w:val="32"/>
        </w:rPr>
      </w:pPr>
      <w:r w:rsidRPr="0043011D">
        <w:rPr>
          <w:rStyle w:val="Enfasigrassetto"/>
          <w:b/>
          <w:bCs/>
          <w:sz w:val="32"/>
          <w:szCs w:val="32"/>
        </w:rPr>
        <w:t>4. Metodologia didattica</w:t>
      </w:r>
    </w:p>
    <w:p w:rsidR="00E411EE" w:rsidRPr="00E411EE" w:rsidRDefault="00E411EE" w:rsidP="00E411EE">
      <w:pPr>
        <w:pStyle w:val="NormaleWeb"/>
        <w:rPr>
          <w:sz w:val="28"/>
          <w:szCs w:val="28"/>
        </w:rPr>
      </w:pPr>
      <w:r w:rsidRPr="00E411EE">
        <w:rPr>
          <w:sz w:val="28"/>
          <w:szCs w:val="28"/>
        </w:rPr>
        <w:t>È stato adottato un approccio didattico laboratoriale e collaborativo, basato su:</w:t>
      </w:r>
    </w:p>
    <w:p w:rsidR="00E411EE" w:rsidRPr="00E411EE" w:rsidRDefault="00E411EE" w:rsidP="00E411EE">
      <w:pPr>
        <w:pStyle w:val="NormaleWeb"/>
        <w:numPr>
          <w:ilvl w:val="0"/>
          <w:numId w:val="2"/>
        </w:numPr>
        <w:rPr>
          <w:sz w:val="28"/>
          <w:szCs w:val="28"/>
        </w:rPr>
      </w:pPr>
      <w:r w:rsidRPr="00E411EE">
        <w:rPr>
          <w:sz w:val="28"/>
          <w:szCs w:val="28"/>
        </w:rPr>
        <w:t>Didattica per competenze</w:t>
      </w:r>
    </w:p>
    <w:p w:rsidR="00E411EE" w:rsidRPr="00E411EE" w:rsidRDefault="00E411EE" w:rsidP="00E411EE">
      <w:pPr>
        <w:pStyle w:val="NormaleWeb"/>
        <w:numPr>
          <w:ilvl w:val="0"/>
          <w:numId w:val="2"/>
        </w:numPr>
        <w:rPr>
          <w:sz w:val="28"/>
          <w:szCs w:val="28"/>
        </w:rPr>
      </w:pPr>
      <w:r w:rsidRPr="00E411EE">
        <w:rPr>
          <w:sz w:val="28"/>
          <w:szCs w:val="28"/>
        </w:rPr>
        <w:t xml:space="preserve">Cooperative </w:t>
      </w:r>
      <w:proofErr w:type="spellStart"/>
      <w:r w:rsidRPr="00E411EE">
        <w:rPr>
          <w:sz w:val="28"/>
          <w:szCs w:val="28"/>
        </w:rPr>
        <w:t>learning</w:t>
      </w:r>
      <w:proofErr w:type="spellEnd"/>
    </w:p>
    <w:p w:rsidR="00E411EE" w:rsidRPr="00E411EE" w:rsidRDefault="00E411EE" w:rsidP="00E411EE">
      <w:pPr>
        <w:pStyle w:val="NormaleWeb"/>
        <w:numPr>
          <w:ilvl w:val="0"/>
          <w:numId w:val="2"/>
        </w:numPr>
        <w:rPr>
          <w:sz w:val="28"/>
          <w:szCs w:val="28"/>
        </w:rPr>
      </w:pPr>
      <w:proofErr w:type="spellStart"/>
      <w:r w:rsidRPr="00E411EE">
        <w:rPr>
          <w:sz w:val="28"/>
          <w:szCs w:val="28"/>
        </w:rPr>
        <w:t>Problem</w:t>
      </w:r>
      <w:proofErr w:type="spellEnd"/>
      <w:r w:rsidRPr="00E411EE">
        <w:rPr>
          <w:sz w:val="28"/>
          <w:szCs w:val="28"/>
        </w:rPr>
        <w:t xml:space="preserve"> </w:t>
      </w:r>
      <w:proofErr w:type="spellStart"/>
      <w:r w:rsidRPr="00E411EE">
        <w:rPr>
          <w:sz w:val="28"/>
          <w:szCs w:val="28"/>
        </w:rPr>
        <w:t>solving</w:t>
      </w:r>
      <w:proofErr w:type="spellEnd"/>
    </w:p>
    <w:p w:rsidR="00E411EE" w:rsidRPr="00E411EE" w:rsidRDefault="00E411EE" w:rsidP="00E411EE">
      <w:pPr>
        <w:pStyle w:val="NormaleWeb"/>
        <w:numPr>
          <w:ilvl w:val="0"/>
          <w:numId w:val="2"/>
        </w:numPr>
        <w:rPr>
          <w:sz w:val="28"/>
          <w:szCs w:val="28"/>
        </w:rPr>
      </w:pPr>
      <w:r w:rsidRPr="00E411EE">
        <w:rPr>
          <w:sz w:val="28"/>
          <w:szCs w:val="28"/>
        </w:rPr>
        <w:t>Approccio STEM integrato</w:t>
      </w:r>
    </w:p>
    <w:p w:rsidR="00E411EE" w:rsidRDefault="00E411EE" w:rsidP="00E411EE"/>
    <w:p w:rsidR="00F9567C" w:rsidRDefault="00F9567C" w:rsidP="00E411EE"/>
    <w:p w:rsidR="00F9567C" w:rsidRDefault="00F9567C" w:rsidP="00E411EE"/>
    <w:p w:rsidR="00F9567C" w:rsidRDefault="00F9567C" w:rsidP="00E411EE"/>
    <w:p w:rsidR="00E411EE" w:rsidRPr="0043011D" w:rsidRDefault="00E411EE" w:rsidP="00E411EE">
      <w:pPr>
        <w:pStyle w:val="Titolo3"/>
        <w:rPr>
          <w:sz w:val="32"/>
          <w:szCs w:val="32"/>
        </w:rPr>
      </w:pPr>
      <w:r w:rsidRPr="0043011D">
        <w:rPr>
          <w:rStyle w:val="Enfasigrassetto"/>
          <w:b/>
          <w:bCs/>
          <w:sz w:val="32"/>
          <w:szCs w:val="32"/>
        </w:rPr>
        <w:lastRenderedPageBreak/>
        <w:t>5. Risultati raggiunti</w:t>
      </w:r>
    </w:p>
    <w:p w:rsidR="00E411EE" w:rsidRPr="00E411EE" w:rsidRDefault="00E411EE" w:rsidP="00E411EE">
      <w:pPr>
        <w:pStyle w:val="NormaleWeb"/>
        <w:numPr>
          <w:ilvl w:val="0"/>
          <w:numId w:val="3"/>
        </w:numPr>
        <w:rPr>
          <w:sz w:val="28"/>
          <w:szCs w:val="28"/>
        </w:rPr>
      </w:pPr>
      <w:r w:rsidRPr="00E411EE">
        <w:rPr>
          <w:sz w:val="28"/>
          <w:szCs w:val="28"/>
        </w:rPr>
        <w:t>Maggior coinvolgimento degli studenti nelle attività tecnico-scientifiche.</w:t>
      </w:r>
    </w:p>
    <w:p w:rsidR="00E411EE" w:rsidRPr="00E411EE" w:rsidRDefault="00E411EE" w:rsidP="00E411EE">
      <w:pPr>
        <w:pStyle w:val="NormaleWeb"/>
        <w:numPr>
          <w:ilvl w:val="0"/>
          <w:numId w:val="3"/>
        </w:numPr>
        <w:rPr>
          <w:sz w:val="28"/>
          <w:szCs w:val="28"/>
        </w:rPr>
      </w:pPr>
      <w:r w:rsidRPr="00E411EE">
        <w:rPr>
          <w:sz w:val="28"/>
          <w:szCs w:val="28"/>
        </w:rPr>
        <w:t>Aumento della motivazione verso lo studio delle discipline STEM.</w:t>
      </w:r>
    </w:p>
    <w:p w:rsidR="00E411EE" w:rsidRPr="00E411EE" w:rsidRDefault="00E411EE" w:rsidP="00E411EE">
      <w:pPr>
        <w:pStyle w:val="NormaleWeb"/>
        <w:numPr>
          <w:ilvl w:val="0"/>
          <w:numId w:val="3"/>
        </w:numPr>
        <w:rPr>
          <w:sz w:val="28"/>
          <w:szCs w:val="28"/>
        </w:rPr>
      </w:pPr>
      <w:r w:rsidRPr="00E411EE">
        <w:rPr>
          <w:sz w:val="28"/>
          <w:szCs w:val="28"/>
        </w:rPr>
        <w:t>Sviluppo di competenze digitali e trasversali (</w:t>
      </w:r>
      <w:proofErr w:type="spellStart"/>
      <w:r w:rsidRPr="00E411EE">
        <w:rPr>
          <w:sz w:val="28"/>
          <w:szCs w:val="28"/>
        </w:rPr>
        <w:t>teamwork</w:t>
      </w:r>
      <w:proofErr w:type="spellEnd"/>
      <w:r w:rsidRPr="00E411EE">
        <w:rPr>
          <w:sz w:val="28"/>
          <w:szCs w:val="28"/>
        </w:rPr>
        <w:t>, comunicazione).</w:t>
      </w:r>
    </w:p>
    <w:p w:rsidR="00E411EE" w:rsidRDefault="00E411EE" w:rsidP="00E411EE">
      <w:pPr>
        <w:pStyle w:val="NormaleWeb"/>
        <w:numPr>
          <w:ilvl w:val="0"/>
          <w:numId w:val="3"/>
        </w:numPr>
        <w:rPr>
          <w:sz w:val="28"/>
          <w:szCs w:val="28"/>
        </w:rPr>
      </w:pPr>
      <w:r w:rsidRPr="00E411EE">
        <w:rPr>
          <w:sz w:val="28"/>
          <w:szCs w:val="28"/>
        </w:rPr>
        <w:t>Partecipazione attiva di studentesse, in linea con gli obiettivi di equità di genere.</w:t>
      </w:r>
    </w:p>
    <w:p w:rsidR="00F9567C" w:rsidRPr="00E411EE" w:rsidRDefault="00F9567C" w:rsidP="00E411EE">
      <w:pPr>
        <w:pStyle w:val="NormaleWeb"/>
        <w:rPr>
          <w:sz w:val="28"/>
          <w:szCs w:val="28"/>
        </w:rPr>
      </w:pPr>
    </w:p>
    <w:p w:rsidR="00E411EE" w:rsidRPr="00DF3C56" w:rsidRDefault="00E411EE" w:rsidP="00E411EE">
      <w:pPr>
        <w:pStyle w:val="Titolo3"/>
        <w:rPr>
          <w:sz w:val="28"/>
          <w:szCs w:val="28"/>
        </w:rPr>
      </w:pPr>
      <w:r w:rsidRPr="00DF3C56">
        <w:rPr>
          <w:rStyle w:val="Enfasigrassetto"/>
          <w:b/>
          <w:bCs/>
          <w:sz w:val="28"/>
          <w:szCs w:val="28"/>
        </w:rPr>
        <w:t>6. Monitoraggio e valutazione</w:t>
      </w:r>
    </w:p>
    <w:p w:rsidR="00E411EE" w:rsidRPr="00DF3C56" w:rsidRDefault="00E411EE" w:rsidP="00E411EE">
      <w:pPr>
        <w:pStyle w:val="NormaleWeb"/>
        <w:rPr>
          <w:sz w:val="28"/>
          <w:szCs w:val="28"/>
        </w:rPr>
      </w:pPr>
      <w:r w:rsidRPr="00DF3C56">
        <w:rPr>
          <w:sz w:val="28"/>
          <w:szCs w:val="28"/>
        </w:rPr>
        <w:t>Sono stati somministrati questionari iniziali e finali per valutare:</w:t>
      </w:r>
    </w:p>
    <w:p w:rsidR="00E411EE" w:rsidRPr="00DF3C56" w:rsidRDefault="00E411EE" w:rsidP="00E411EE">
      <w:pPr>
        <w:pStyle w:val="NormaleWeb"/>
        <w:numPr>
          <w:ilvl w:val="0"/>
          <w:numId w:val="4"/>
        </w:numPr>
        <w:rPr>
          <w:sz w:val="28"/>
          <w:szCs w:val="28"/>
        </w:rPr>
      </w:pPr>
      <w:r w:rsidRPr="00DF3C56">
        <w:rPr>
          <w:sz w:val="28"/>
          <w:szCs w:val="28"/>
        </w:rPr>
        <w:t>L'interesse iniziale e finale verso le STEM.</w:t>
      </w:r>
    </w:p>
    <w:p w:rsidR="00E411EE" w:rsidRPr="00DF3C56" w:rsidRDefault="00E411EE" w:rsidP="00E411EE">
      <w:pPr>
        <w:pStyle w:val="NormaleWeb"/>
        <w:numPr>
          <w:ilvl w:val="0"/>
          <w:numId w:val="4"/>
        </w:numPr>
        <w:rPr>
          <w:sz w:val="28"/>
          <w:szCs w:val="28"/>
        </w:rPr>
      </w:pPr>
      <w:r w:rsidRPr="00DF3C56">
        <w:rPr>
          <w:sz w:val="28"/>
          <w:szCs w:val="28"/>
        </w:rPr>
        <w:t>Il livello di soddisfazione per le attività svolte.</w:t>
      </w:r>
    </w:p>
    <w:p w:rsidR="00E411EE" w:rsidRPr="00DF3C56" w:rsidRDefault="00E411EE" w:rsidP="00E411EE">
      <w:pPr>
        <w:pStyle w:val="NormaleWeb"/>
        <w:numPr>
          <w:ilvl w:val="0"/>
          <w:numId w:val="4"/>
        </w:numPr>
        <w:rPr>
          <w:sz w:val="32"/>
          <w:szCs w:val="32"/>
        </w:rPr>
      </w:pPr>
      <w:r w:rsidRPr="00DF3C56">
        <w:rPr>
          <w:sz w:val="28"/>
          <w:szCs w:val="28"/>
        </w:rPr>
        <w:t>L’autovalutazione delle competenze acquisite</w:t>
      </w:r>
      <w:r w:rsidRPr="00DF3C56">
        <w:rPr>
          <w:sz w:val="32"/>
          <w:szCs w:val="32"/>
        </w:rPr>
        <w:t>.</w:t>
      </w:r>
    </w:p>
    <w:p w:rsidR="0043011D" w:rsidRDefault="0043011D" w:rsidP="00E411EE"/>
    <w:p w:rsidR="00E411EE" w:rsidRPr="00E411EE" w:rsidRDefault="00E411EE" w:rsidP="00E411EE">
      <w:pPr>
        <w:pStyle w:val="Titolo3"/>
        <w:rPr>
          <w:sz w:val="28"/>
          <w:szCs w:val="28"/>
        </w:rPr>
      </w:pPr>
      <w:r w:rsidRPr="00E411EE">
        <w:rPr>
          <w:rStyle w:val="Enfasigrassetto"/>
          <w:b/>
          <w:bCs/>
          <w:sz w:val="28"/>
          <w:szCs w:val="28"/>
        </w:rPr>
        <w:t>8. Conclusioni</w:t>
      </w:r>
    </w:p>
    <w:p w:rsidR="0043011D" w:rsidRDefault="00E411EE" w:rsidP="0043011D">
      <w:pPr>
        <w:pStyle w:val="NormaleWeb"/>
        <w:rPr>
          <w:sz w:val="28"/>
          <w:szCs w:val="28"/>
        </w:rPr>
      </w:pPr>
      <w:r w:rsidRPr="00E411EE">
        <w:rPr>
          <w:sz w:val="28"/>
          <w:szCs w:val="28"/>
        </w:rPr>
        <w:t>Il progetto ha raggiunto gli obiettivi prefissati, suscitando negli studenti curiosità, partecipazione e nuove aspirazioni in ambito STEM. Si auspica il proseguimento e l’implementazione di tali iniziative nel Piano dell’Offerta Formativa dell’istituto.</w:t>
      </w:r>
    </w:p>
    <w:p w:rsidR="0043011D" w:rsidRPr="0043011D" w:rsidRDefault="0043011D" w:rsidP="0043011D">
      <w:pPr>
        <w:pStyle w:val="NormaleWeb"/>
        <w:rPr>
          <w:sz w:val="28"/>
          <w:szCs w:val="28"/>
        </w:rPr>
      </w:pPr>
    </w:p>
    <w:p w:rsidR="0043011D" w:rsidRPr="0043011D" w:rsidRDefault="0043011D" w:rsidP="0043011D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43011D">
        <w:rPr>
          <w:rFonts w:ascii="Apple Color Emoji" w:eastAsia="Times New Roman" w:hAnsi="Apple Color Emoji" w:cs="Apple Color Emoji"/>
          <w:b/>
          <w:bCs/>
          <w:sz w:val="28"/>
          <w:szCs w:val="28"/>
          <w:lang w:eastAsia="it-IT"/>
        </w:rPr>
        <w:t>📊</w:t>
      </w:r>
      <w:r w:rsidRPr="0043011D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Grafico a torta: Percentuale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certificazioni di Inglese</w:t>
      </w:r>
    </w:p>
    <w:p w:rsidR="0043011D" w:rsidRPr="0043011D" w:rsidRDefault="0043011D" w:rsidP="0043011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11D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Descrizione:</w:t>
      </w:r>
    </w:p>
    <w:p w:rsidR="0043011D" w:rsidRPr="0043011D" w:rsidRDefault="0043011D" w:rsidP="0043011D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11D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80%</w:t>
      </w:r>
      <w:r w:rsidRPr="0043011D">
        <w:rPr>
          <w:rFonts w:ascii="Times New Roman" w:eastAsia="Times New Roman" w:hAnsi="Times New Roman" w:cs="Times New Roman"/>
          <w:sz w:val="28"/>
          <w:szCs w:val="28"/>
          <w:lang w:eastAsia="it-IT"/>
        </w:rPr>
        <w:t>: Partecipanti che hanno ottenuto l'attestato</w:t>
      </w:r>
    </w:p>
    <w:p w:rsidR="0043011D" w:rsidRPr="0043011D" w:rsidRDefault="0043011D" w:rsidP="0043011D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11D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20%</w:t>
      </w:r>
      <w:r w:rsidRPr="0043011D">
        <w:rPr>
          <w:rFonts w:ascii="Times New Roman" w:eastAsia="Times New Roman" w:hAnsi="Times New Roman" w:cs="Times New Roman"/>
          <w:sz w:val="28"/>
          <w:szCs w:val="28"/>
          <w:lang w:eastAsia="it-IT"/>
        </w:rPr>
        <w:t>: Partecipanti che non hanno ottenuto l'attestato</w:t>
      </w:r>
    </w:p>
    <w:p w:rsidR="0043011D" w:rsidRPr="0043011D" w:rsidRDefault="0043011D" w:rsidP="0043011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11D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Visualizzazione:</w:t>
      </w:r>
      <w:r w:rsidRPr="0043011D">
        <w:rPr>
          <w:rFonts w:ascii="Times New Roman" w:eastAsia="Times New Roman" w:hAnsi="Times New Roman" w:cs="Times New Roman"/>
          <w:sz w:val="28"/>
          <w:szCs w:val="28"/>
          <w:lang w:eastAsia="it-IT"/>
        </w:rPr>
        <w:br/>
        <w:t>Un grafico a torta con due sezioni:</w:t>
      </w:r>
    </w:p>
    <w:p w:rsidR="0043011D" w:rsidRPr="0043011D" w:rsidRDefault="0043011D" w:rsidP="0043011D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11D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Una sezione colorata al </w:t>
      </w:r>
      <w:r w:rsidRPr="0043011D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80%</w:t>
      </w:r>
      <w:r w:rsidRPr="0043011D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per indicare i partecipanti con attestato</w:t>
      </w:r>
    </w:p>
    <w:p w:rsidR="0043011D" w:rsidRPr="0043011D" w:rsidRDefault="0043011D" w:rsidP="0043011D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11D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Una sezione colorata al </w:t>
      </w:r>
      <w:r w:rsidRPr="0043011D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20%</w:t>
      </w:r>
      <w:r w:rsidRPr="0043011D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per indicare i partecipanti senza attestato</w:t>
      </w:r>
    </w:p>
    <w:p w:rsidR="00E411EE" w:rsidRPr="00E411EE" w:rsidRDefault="0043011D" w:rsidP="00E411EE">
      <w:r>
        <w:rPr>
          <w:noProof/>
        </w:rPr>
        <w:lastRenderedPageBreak/>
        <w:drawing>
          <wp:inline distT="0" distB="0" distL="0" distR="0">
            <wp:extent cx="4635500" cy="3479800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OTO-B2-2-e1635257040768-4140b409-2880w-1.web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5500" cy="347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116320" cy="5638800"/>
            <wp:effectExtent l="0" t="0" r="508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co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11EE" w:rsidRPr="00E411EE" w:rsidSect="00B2293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3115E"/>
    <w:multiLevelType w:val="multilevel"/>
    <w:tmpl w:val="CB980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B4440D"/>
    <w:multiLevelType w:val="multilevel"/>
    <w:tmpl w:val="EE782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86038"/>
    <w:multiLevelType w:val="multilevel"/>
    <w:tmpl w:val="426A6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B948FC"/>
    <w:multiLevelType w:val="multilevel"/>
    <w:tmpl w:val="798C4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45052B"/>
    <w:multiLevelType w:val="multilevel"/>
    <w:tmpl w:val="C6425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FC12E1"/>
    <w:multiLevelType w:val="multilevel"/>
    <w:tmpl w:val="E32C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8A3ABF"/>
    <w:multiLevelType w:val="multilevel"/>
    <w:tmpl w:val="DA442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F24A62"/>
    <w:multiLevelType w:val="multilevel"/>
    <w:tmpl w:val="87B6C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C367A7"/>
    <w:multiLevelType w:val="multilevel"/>
    <w:tmpl w:val="7D968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5722F9"/>
    <w:multiLevelType w:val="multilevel"/>
    <w:tmpl w:val="AF62D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964FE2"/>
    <w:multiLevelType w:val="multilevel"/>
    <w:tmpl w:val="9AC4C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FE50F3"/>
    <w:multiLevelType w:val="multilevel"/>
    <w:tmpl w:val="705E6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433268"/>
    <w:multiLevelType w:val="multilevel"/>
    <w:tmpl w:val="F5901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3305A2"/>
    <w:multiLevelType w:val="multilevel"/>
    <w:tmpl w:val="8EB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11"/>
  </w:num>
  <w:num w:numId="7">
    <w:abstractNumId w:val="5"/>
  </w:num>
  <w:num w:numId="8">
    <w:abstractNumId w:val="7"/>
  </w:num>
  <w:num w:numId="9">
    <w:abstractNumId w:val="8"/>
  </w:num>
  <w:num w:numId="10">
    <w:abstractNumId w:val="12"/>
  </w:num>
  <w:num w:numId="11">
    <w:abstractNumId w:val="13"/>
  </w:num>
  <w:num w:numId="12">
    <w:abstractNumId w:val="4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1EE"/>
    <w:rsid w:val="00144710"/>
    <w:rsid w:val="0024658A"/>
    <w:rsid w:val="00403ABB"/>
    <w:rsid w:val="0043011D"/>
    <w:rsid w:val="00561EC5"/>
    <w:rsid w:val="00575CD9"/>
    <w:rsid w:val="005F3C01"/>
    <w:rsid w:val="00AA5FB0"/>
    <w:rsid w:val="00AC03C5"/>
    <w:rsid w:val="00B22933"/>
    <w:rsid w:val="00B3107C"/>
    <w:rsid w:val="00DF3C56"/>
    <w:rsid w:val="00E1477C"/>
    <w:rsid w:val="00E411EE"/>
    <w:rsid w:val="00F33A39"/>
    <w:rsid w:val="00F9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11E5"/>
  <w15:chartTrackingRefBased/>
  <w15:docId w15:val="{D9333C6E-F976-1345-80FA-1C0E39F6A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3011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E411E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956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E411E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grassetto">
    <w:name w:val="Strong"/>
    <w:basedOn w:val="Carpredefinitoparagrafo"/>
    <w:uiPriority w:val="22"/>
    <w:qFormat/>
    <w:rsid w:val="00E411EE"/>
    <w:rPr>
      <w:b/>
      <w:bCs/>
    </w:rPr>
  </w:style>
  <w:style w:type="paragraph" w:styleId="NormaleWeb">
    <w:name w:val="Normal (Web)"/>
    <w:basedOn w:val="Normale"/>
    <w:uiPriority w:val="99"/>
    <w:unhideWhenUsed/>
    <w:rsid w:val="00E411E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3011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relative">
    <w:name w:val="relative"/>
    <w:basedOn w:val="Carpredefinitoparagrafo"/>
    <w:rsid w:val="0043011D"/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9567C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1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0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4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0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2025-06-05T13:56:00Z</dcterms:created>
  <dcterms:modified xsi:type="dcterms:W3CDTF">2025-06-06T08:14:00Z</dcterms:modified>
</cp:coreProperties>
</file>